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F7" w:rsidRPr="009765F6" w:rsidRDefault="00A266F7" w:rsidP="009765F6">
      <w:pPr>
        <w:spacing w:before="120" w:after="120"/>
        <w:jc w:val="right"/>
        <w:rPr>
          <w:rFonts w:ascii="Times New Roman" w:hAnsi="Times New Roman"/>
          <w:b/>
          <w:sz w:val="24"/>
          <w:szCs w:val="24"/>
        </w:rPr>
      </w:pPr>
      <w:r w:rsidRPr="009765F6">
        <w:rPr>
          <w:rFonts w:ascii="Times New Roman" w:hAnsi="Times New Roman"/>
          <w:b/>
          <w:sz w:val="24"/>
          <w:szCs w:val="24"/>
        </w:rPr>
        <w:t xml:space="preserve">EK                                                              </w:t>
      </w:r>
    </w:p>
    <w:tbl>
      <w:tblPr>
        <w:tblpPr w:leftFromText="180" w:rightFromText="180" w:bottomFromText="200" w:vertAnchor="text" w:horzAnchor="margin"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8"/>
      </w:tblGrid>
      <w:tr w:rsidR="00A266F7" w:rsidRPr="00CE5520" w:rsidTr="00C956EB">
        <w:tc>
          <w:tcPr>
            <w:tcW w:w="9288" w:type="dxa"/>
            <w:shd w:val="clear" w:color="auto" w:fill="595959"/>
            <w:vAlign w:val="center"/>
          </w:tcPr>
          <w:p w:rsidR="00A266F7" w:rsidRPr="00791250" w:rsidRDefault="00A266F7" w:rsidP="00A91545">
            <w:pPr>
              <w:spacing w:before="240" w:after="240" w:line="240" w:lineRule="auto"/>
              <w:jc w:val="center"/>
              <w:rPr>
                <w:rFonts w:ascii="Times New Roman" w:hAnsi="Times New Roman"/>
                <w:b/>
                <w:sz w:val="24"/>
                <w:szCs w:val="24"/>
              </w:rPr>
            </w:pPr>
            <w:r w:rsidRPr="00CE5520">
              <w:rPr>
                <w:rFonts w:ascii="Times New Roman" w:hAnsi="Times New Roman"/>
                <w:b/>
                <w:color w:val="FFFFFF"/>
                <w:sz w:val="24"/>
                <w:szCs w:val="24"/>
              </w:rPr>
              <w:t>TÜRKİYE DENETİM STANDARTLARI</w:t>
            </w:r>
          </w:p>
        </w:tc>
      </w:tr>
    </w:tbl>
    <w:p w:rsidR="00A266F7" w:rsidRPr="00791250" w:rsidRDefault="00A266F7" w:rsidP="00A16E21">
      <w:pPr>
        <w:spacing w:before="120" w:after="120"/>
        <w:jc w:val="both"/>
        <w:rPr>
          <w:rFonts w:ascii="Times New Roman" w:hAnsi="Times New Roman"/>
          <w:b/>
          <w:sz w:val="24"/>
          <w:szCs w:val="24"/>
        </w:rPr>
      </w:pPr>
      <w:r w:rsidRPr="00791250">
        <w:rPr>
          <w:rFonts w:ascii="Times New Roman" w:hAnsi="Times New Roman"/>
          <w:b/>
          <w:sz w:val="24"/>
          <w:szCs w:val="24"/>
        </w:rPr>
        <w:t xml:space="preserve">                                                                                                                        </w:t>
      </w:r>
    </w:p>
    <w:p w:rsidR="00A266F7" w:rsidRPr="00791250" w:rsidRDefault="00A266F7" w:rsidP="00A16E21">
      <w:pPr>
        <w:spacing w:before="120" w:after="120"/>
        <w:jc w:val="both"/>
        <w:rPr>
          <w:rFonts w:ascii="Times New Roman" w:hAnsi="Times New Roman"/>
          <w:b/>
          <w:sz w:val="24"/>
          <w:szCs w:val="24"/>
        </w:rPr>
      </w:pPr>
    </w:p>
    <w:tbl>
      <w:tblPr>
        <w:tblpPr w:leftFromText="180" w:rightFromText="180" w:vertAnchor="text" w:horzAnchor="margin" w:tblpX="1175" w:tblpY="34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122"/>
      </w:tblGrid>
      <w:tr w:rsidR="00A266F7" w:rsidRPr="00CE5520" w:rsidTr="00C956EB">
        <w:tc>
          <w:tcPr>
            <w:tcW w:w="7122" w:type="dxa"/>
          </w:tcPr>
          <w:p w:rsidR="00A266F7" w:rsidRPr="00CE5520" w:rsidRDefault="00A266F7" w:rsidP="00A91545">
            <w:pPr>
              <w:spacing w:after="0" w:line="240" w:lineRule="auto"/>
              <w:jc w:val="center"/>
              <w:rPr>
                <w:rFonts w:ascii="Times New Roman" w:hAnsi="Times New Roman"/>
                <w:lang w:val="en-US"/>
              </w:rPr>
            </w:pPr>
            <w:r w:rsidRPr="00CE5520">
              <w:rPr>
                <w:rFonts w:ascii="Times New Roman" w:hAnsi="Times New Roman"/>
                <w:b/>
                <w:sz w:val="24"/>
                <w:szCs w:val="24"/>
              </w:rPr>
              <w:t xml:space="preserve">BAĞIMSIZ DENETİM STANDARDI 810 </w:t>
            </w:r>
          </w:p>
        </w:tc>
      </w:tr>
    </w:tbl>
    <w:p w:rsidR="00A266F7" w:rsidRPr="00791250" w:rsidRDefault="00A266F7" w:rsidP="00A16E21">
      <w:pPr>
        <w:spacing w:before="120" w:after="120"/>
        <w:jc w:val="both"/>
        <w:rPr>
          <w:rFonts w:ascii="Times New Roman" w:hAnsi="Times New Roman"/>
          <w:b/>
          <w:sz w:val="24"/>
          <w:szCs w:val="24"/>
        </w:rPr>
      </w:pPr>
    </w:p>
    <w:p w:rsidR="00A266F7" w:rsidRPr="00791250" w:rsidRDefault="00A266F7" w:rsidP="00A16E21">
      <w:pPr>
        <w:spacing w:before="120" w:after="120"/>
        <w:jc w:val="both"/>
        <w:rPr>
          <w:rFonts w:ascii="Times New Roman" w:hAnsi="Times New Roman"/>
          <w:b/>
          <w:sz w:val="24"/>
          <w:szCs w:val="24"/>
        </w:rPr>
      </w:pPr>
    </w:p>
    <w:p w:rsidR="00A266F7" w:rsidRPr="00791250" w:rsidRDefault="00A266F7" w:rsidP="00A16E21">
      <w:pPr>
        <w:spacing w:before="120" w:after="120"/>
        <w:jc w:val="both"/>
        <w:rPr>
          <w:rFonts w:ascii="Times New Roman" w:hAnsi="Times New Roman"/>
          <w:b/>
          <w:sz w:val="24"/>
          <w:szCs w:val="24"/>
        </w:rPr>
      </w:pPr>
    </w:p>
    <w:p w:rsidR="00A266F7" w:rsidRPr="00791250" w:rsidRDefault="00A266F7" w:rsidP="00A16E21">
      <w:pPr>
        <w:spacing w:before="120" w:after="120"/>
        <w:jc w:val="both"/>
        <w:rPr>
          <w:rFonts w:ascii="Times New Roman" w:hAnsi="Times New Roman"/>
          <w:b/>
          <w:sz w:val="24"/>
          <w:szCs w:val="24"/>
        </w:rPr>
      </w:pPr>
    </w:p>
    <w:p w:rsidR="00A266F7" w:rsidRPr="00791250" w:rsidRDefault="00A266F7" w:rsidP="00A16E21">
      <w:pPr>
        <w:autoSpaceDE w:val="0"/>
        <w:autoSpaceDN w:val="0"/>
        <w:adjustRightInd w:val="0"/>
        <w:spacing w:before="120" w:after="120"/>
        <w:jc w:val="center"/>
        <w:rPr>
          <w:rFonts w:ascii="Times New Roman" w:hAnsi="Times New Roman"/>
          <w:b/>
          <w:bCs/>
          <w:i/>
          <w:color w:val="000000"/>
          <w:sz w:val="24"/>
          <w:szCs w:val="24"/>
        </w:rPr>
      </w:pPr>
      <w:r w:rsidRPr="00791250">
        <w:rPr>
          <w:rFonts w:ascii="Times New Roman" w:hAnsi="Times New Roman"/>
          <w:b/>
          <w:bCs/>
          <w:i/>
          <w:color w:val="000000"/>
          <w:sz w:val="24"/>
          <w:szCs w:val="24"/>
        </w:rPr>
        <w:t>ÖZET FİNANSAL TABLOLARA İLİŞKİN RAPOR VERMEK ÜZERE YAPILAN DENETİMLER</w:t>
      </w:r>
    </w:p>
    <w:p w:rsidR="00A266F7" w:rsidRPr="00791250" w:rsidRDefault="00A266F7" w:rsidP="00A16E21">
      <w:pPr>
        <w:spacing w:before="120" w:after="120"/>
        <w:jc w:val="both"/>
        <w:rPr>
          <w:rFonts w:ascii="Times New Roman" w:hAnsi="Times New Roman"/>
          <w:b/>
          <w:sz w:val="24"/>
        </w:rPr>
        <w:sectPr w:rsidR="00A266F7" w:rsidRPr="00791250" w:rsidSect="00C956EB">
          <w:footerReference w:type="default" r:id="rId7"/>
          <w:pgSz w:w="12240" w:h="15840"/>
          <w:pgMar w:top="1417" w:right="1417" w:bottom="1417" w:left="1417" w:header="708" w:footer="708" w:gutter="0"/>
          <w:cols w:space="708"/>
          <w:noEndnote/>
          <w:titlePg/>
          <w:docGrid w:linePitch="299"/>
        </w:sectPr>
      </w:pPr>
      <w:r w:rsidRPr="00791250">
        <w:rPr>
          <w:rFonts w:ascii="Times New Roman" w:hAnsi="Times New Roman"/>
          <w:b/>
          <w:sz w:val="24"/>
        </w:rPr>
        <w:br w:type="page"/>
      </w:r>
    </w:p>
    <w:p w:rsidR="00A266F7" w:rsidRPr="00791250" w:rsidRDefault="00A266F7" w:rsidP="00A16E21">
      <w:pPr>
        <w:spacing w:before="120" w:after="120"/>
        <w:jc w:val="center"/>
        <w:rPr>
          <w:rFonts w:ascii="Times New Roman" w:hAnsi="Times New Roman"/>
          <w:b/>
          <w:bCs/>
          <w:color w:val="000000"/>
          <w:sz w:val="24"/>
          <w:szCs w:val="24"/>
        </w:rPr>
      </w:pPr>
      <w:r w:rsidRPr="00791250">
        <w:rPr>
          <w:rFonts w:ascii="Times New Roman" w:hAnsi="Times New Roman"/>
          <w:b/>
          <w:bCs/>
          <w:color w:val="000000"/>
          <w:sz w:val="24"/>
          <w:szCs w:val="24"/>
        </w:rPr>
        <w:t>BAĞIMSIZ DENETİM STANDARDI 810</w:t>
      </w:r>
    </w:p>
    <w:p w:rsidR="00A266F7" w:rsidRPr="00791250" w:rsidRDefault="00A266F7" w:rsidP="00A16E21">
      <w:pPr>
        <w:spacing w:before="120" w:after="120"/>
        <w:jc w:val="center"/>
        <w:rPr>
          <w:rFonts w:ascii="Times New Roman" w:hAnsi="Times New Roman"/>
          <w:b/>
          <w:bCs/>
          <w:color w:val="000000"/>
          <w:sz w:val="24"/>
          <w:szCs w:val="24"/>
        </w:rPr>
      </w:pPr>
      <w:r w:rsidRPr="00791250">
        <w:rPr>
          <w:rFonts w:ascii="Times New Roman" w:hAnsi="Times New Roman"/>
          <w:b/>
          <w:bCs/>
          <w:color w:val="000000"/>
          <w:sz w:val="24"/>
          <w:szCs w:val="24"/>
        </w:rPr>
        <w:t>ÖZET FİNANSAL TABLOLARA İLİŞKİN RAPOR VERMEK ÜZERE YAPILAN DENETİMLER</w:t>
      </w:r>
    </w:p>
    <w:p w:rsidR="00A266F7" w:rsidRPr="00791250" w:rsidRDefault="00A266F7" w:rsidP="00A16E21">
      <w:pPr>
        <w:spacing w:before="120" w:after="120"/>
        <w:jc w:val="center"/>
        <w:rPr>
          <w:rFonts w:ascii="Times New Roman" w:hAnsi="Times New Roman"/>
          <w:b/>
          <w:bCs/>
          <w:color w:val="000000"/>
          <w:sz w:val="24"/>
          <w:szCs w:val="24"/>
        </w:rPr>
      </w:pPr>
      <w:r w:rsidRPr="00791250">
        <w:rPr>
          <w:rFonts w:ascii="Times New Roman" w:hAnsi="Times New Roman"/>
          <w:b/>
          <w:bCs/>
          <w:color w:val="000000"/>
          <w:sz w:val="24"/>
          <w:szCs w:val="24"/>
        </w:rPr>
        <w:t>İÇİNDEKİLER</w:t>
      </w:r>
    </w:p>
    <w:p w:rsidR="00A266F7" w:rsidRPr="00791250" w:rsidRDefault="00A266F7" w:rsidP="00A16E21">
      <w:pPr>
        <w:spacing w:before="120" w:after="120"/>
        <w:jc w:val="center"/>
        <w:rPr>
          <w:rFonts w:ascii="Times New Roman" w:hAnsi="Times New Roman"/>
          <w:b/>
          <w:bCs/>
          <w:color w:val="000000"/>
          <w:sz w:val="24"/>
          <w:szCs w:val="24"/>
        </w:rPr>
      </w:pPr>
      <w:r>
        <w:rPr>
          <w:noProof/>
        </w:rPr>
        <w:pict>
          <v:line id="Düz Bağlayıcı 1" o:spid="_x0000_s1026" style="position:absolute;left:0;text-align:left;z-index:251660288;visibility:visible" from="1.9pt,7pt" to="466.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" strokeweight="1pt"/>
        </w:pict>
      </w:r>
    </w:p>
    <w:p w:rsidR="00A266F7" w:rsidRPr="00791250" w:rsidRDefault="00A266F7" w:rsidP="00A16E21">
      <w:pPr>
        <w:autoSpaceDE w:val="0"/>
        <w:autoSpaceDN w:val="0"/>
        <w:adjustRightInd w:val="0"/>
        <w:spacing w:before="120" w:after="120"/>
        <w:rPr>
          <w:rFonts w:ascii="Times New Roman" w:hAnsi="Times New Roman"/>
          <w:b/>
          <w:bCs/>
          <w:color w:val="000000"/>
          <w:sz w:val="24"/>
          <w:szCs w:val="24"/>
        </w:rPr>
      </w:pPr>
      <w:r w:rsidRPr="00791250">
        <w:t xml:space="preserve">                                                                                                                                                                           </w:t>
      </w:r>
      <w:r w:rsidRPr="00791250">
        <w:rPr>
          <w:rFonts w:ascii="Times New Roman" w:hAnsi="Times New Roman"/>
          <w:sz w:val="24"/>
          <w:szCs w:val="24"/>
        </w:rPr>
        <w:t>Paragraf</w:t>
      </w:r>
    </w:p>
    <w:p w:rsidR="00A266F7" w:rsidRPr="00791250" w:rsidRDefault="00A266F7" w:rsidP="00C575F9">
      <w:pPr>
        <w:spacing w:before="120" w:after="120"/>
        <w:jc w:val="both"/>
        <w:rPr>
          <w:rFonts w:ascii="Times New Roman" w:hAnsi="Times New Roman"/>
          <w:sz w:val="24"/>
          <w:szCs w:val="24"/>
        </w:rPr>
      </w:pPr>
      <w:r w:rsidRPr="00791250">
        <w:rPr>
          <w:rFonts w:ascii="Times New Roman" w:hAnsi="Times New Roman"/>
          <w:b/>
          <w:bCs/>
          <w:color w:val="000000"/>
          <w:sz w:val="24"/>
          <w:szCs w:val="24"/>
        </w:rPr>
        <w:t xml:space="preserve">Giriş </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 xml:space="preserve">Kapsam……………………………………………………………………....................................1 </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 xml:space="preserve">Yürürlük Tarihi………………………………………………………………………….…….......2 </w:t>
      </w:r>
    </w:p>
    <w:p w:rsidR="00A266F7" w:rsidRPr="00791250" w:rsidRDefault="00A266F7" w:rsidP="00C575F9">
      <w:pPr>
        <w:spacing w:before="120" w:after="120"/>
        <w:jc w:val="both"/>
        <w:rPr>
          <w:rFonts w:ascii="Times New Roman" w:hAnsi="Times New Roman"/>
          <w:color w:val="000000"/>
          <w:sz w:val="24"/>
          <w:szCs w:val="24"/>
        </w:rPr>
      </w:pPr>
      <w:r w:rsidRPr="00791250">
        <w:rPr>
          <w:rFonts w:ascii="Times New Roman" w:hAnsi="Times New Roman"/>
          <w:b/>
          <w:bCs/>
          <w:color w:val="000000"/>
          <w:sz w:val="24"/>
          <w:szCs w:val="24"/>
        </w:rPr>
        <w:t>Amaçlar</w:t>
      </w:r>
      <w:r w:rsidRPr="00791250">
        <w:rPr>
          <w:rFonts w:ascii="Times New Roman" w:hAnsi="Times New Roman"/>
          <w:bCs/>
          <w:color w:val="000000"/>
          <w:sz w:val="24"/>
          <w:szCs w:val="24"/>
        </w:rPr>
        <w:t>...………</w:t>
      </w:r>
      <w:r w:rsidRPr="00791250">
        <w:rPr>
          <w:rFonts w:ascii="Times New Roman" w:hAnsi="Times New Roman"/>
          <w:sz w:val="24"/>
          <w:szCs w:val="24"/>
        </w:rPr>
        <w:t>………………………………………………………………….……..…….....3</w:t>
      </w:r>
      <w:r w:rsidRPr="00791250">
        <w:rPr>
          <w:rFonts w:ascii="Times New Roman" w:hAnsi="Times New Roman"/>
          <w:b/>
          <w:bCs/>
          <w:color w:val="000000"/>
          <w:sz w:val="24"/>
          <w:szCs w:val="24"/>
        </w:rPr>
        <w:t xml:space="preserve"> </w:t>
      </w:r>
    </w:p>
    <w:p w:rsidR="00A266F7" w:rsidRPr="00791250" w:rsidRDefault="00A266F7" w:rsidP="00C575F9">
      <w:pPr>
        <w:autoSpaceDE w:val="0"/>
        <w:autoSpaceDN w:val="0"/>
        <w:adjustRightInd w:val="0"/>
        <w:spacing w:before="120" w:after="120"/>
        <w:jc w:val="both"/>
      </w:pPr>
      <w:r w:rsidRPr="00791250">
        <w:rPr>
          <w:rFonts w:ascii="Times New Roman" w:hAnsi="Times New Roman"/>
          <w:b/>
          <w:bCs/>
          <w:color w:val="000000"/>
          <w:sz w:val="24"/>
          <w:szCs w:val="24"/>
        </w:rPr>
        <w:t>Tanımlar</w:t>
      </w:r>
      <w:r w:rsidRPr="00791250">
        <w:rPr>
          <w:rFonts w:ascii="Times New Roman" w:hAnsi="Times New Roman"/>
          <w:sz w:val="24"/>
          <w:szCs w:val="24"/>
        </w:rPr>
        <w:t>...................................................................................................................................4</w:t>
      </w:r>
    </w:p>
    <w:p w:rsidR="00A266F7" w:rsidRPr="00791250" w:rsidRDefault="00A266F7" w:rsidP="00C575F9">
      <w:pPr>
        <w:autoSpaceDE w:val="0"/>
        <w:autoSpaceDN w:val="0"/>
        <w:adjustRightInd w:val="0"/>
        <w:spacing w:before="120" w:after="120"/>
        <w:jc w:val="both"/>
        <w:rPr>
          <w:rFonts w:ascii="Times New Roman" w:hAnsi="Times New Roman"/>
          <w:b/>
          <w:bCs/>
          <w:color w:val="000000"/>
          <w:sz w:val="24"/>
          <w:szCs w:val="24"/>
        </w:rPr>
      </w:pPr>
      <w:r w:rsidRPr="00791250">
        <w:rPr>
          <w:rFonts w:ascii="Times New Roman" w:hAnsi="Times New Roman"/>
          <w:b/>
          <w:bCs/>
          <w:color w:val="000000"/>
          <w:sz w:val="24"/>
          <w:szCs w:val="24"/>
        </w:rPr>
        <w:t>Ana Hükümler</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Denetimin Kabulü…………………….………….…………………….……………………......5-7</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Prosedürlerin Niteliği…………………………………...………………………………................8</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Görüşün Şekli…………..……………………………………………………………….…......9-11</w:t>
      </w:r>
    </w:p>
    <w:p w:rsidR="00A266F7" w:rsidRPr="00791250" w:rsidRDefault="00A266F7" w:rsidP="007F4F74">
      <w:pPr>
        <w:autoSpaceDE w:val="0"/>
        <w:autoSpaceDN w:val="0"/>
        <w:adjustRightInd w:val="0"/>
        <w:spacing w:after="0" w:line="240" w:lineRule="auto"/>
        <w:jc w:val="both"/>
        <w:rPr>
          <w:rFonts w:ascii="Times New Roman" w:hAnsi="Times New Roman"/>
          <w:color w:val="000000"/>
          <w:sz w:val="24"/>
          <w:szCs w:val="24"/>
        </w:rPr>
      </w:pPr>
      <w:r w:rsidRPr="00791250">
        <w:rPr>
          <w:rFonts w:ascii="Times New Roman" w:hAnsi="Times New Roman"/>
          <w:color w:val="000000"/>
          <w:sz w:val="24"/>
          <w:szCs w:val="24"/>
        </w:rPr>
        <w:t xml:space="preserve">Çalışmanın Zamanlaması ve Denetlenmiş Finansal Tablolara İlişkin </w:t>
      </w:r>
    </w:p>
    <w:p w:rsidR="00A266F7" w:rsidRPr="00791250" w:rsidRDefault="00A266F7" w:rsidP="007F4F74">
      <w:pPr>
        <w:autoSpaceDE w:val="0"/>
        <w:autoSpaceDN w:val="0"/>
        <w:adjustRightInd w:val="0"/>
        <w:spacing w:after="0" w:line="240" w:lineRule="auto"/>
        <w:jc w:val="both"/>
        <w:rPr>
          <w:rFonts w:ascii="Times New Roman" w:hAnsi="Times New Roman"/>
          <w:color w:val="000000"/>
          <w:sz w:val="24"/>
          <w:szCs w:val="24"/>
        </w:rPr>
      </w:pPr>
      <w:r w:rsidRPr="00791250">
        <w:rPr>
          <w:rFonts w:ascii="Times New Roman" w:hAnsi="Times New Roman"/>
          <w:color w:val="000000"/>
          <w:sz w:val="24"/>
          <w:szCs w:val="24"/>
        </w:rPr>
        <w:t xml:space="preserve">Denetçi Raporu Tarihinden Sonraki Olaylar………………………...…………………….....12-13 </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Tablolara İlişkin Denetçi Raporu…………………….……………………….14-19 </w:t>
      </w:r>
    </w:p>
    <w:p w:rsidR="00A266F7" w:rsidRPr="00791250" w:rsidRDefault="00A266F7" w:rsidP="007F4F74">
      <w:pPr>
        <w:autoSpaceDE w:val="0"/>
        <w:autoSpaceDN w:val="0"/>
        <w:adjustRightInd w:val="0"/>
        <w:spacing w:after="0" w:line="240" w:lineRule="auto"/>
        <w:jc w:val="both"/>
        <w:rPr>
          <w:rFonts w:ascii="Times New Roman" w:hAnsi="Times New Roman"/>
          <w:color w:val="000000"/>
          <w:sz w:val="24"/>
          <w:szCs w:val="24"/>
        </w:rPr>
      </w:pPr>
      <w:r w:rsidRPr="00791250">
        <w:rPr>
          <w:rFonts w:ascii="Times New Roman" w:hAnsi="Times New Roman"/>
          <w:color w:val="000000"/>
          <w:sz w:val="24"/>
          <w:szCs w:val="24"/>
        </w:rPr>
        <w:t xml:space="preserve">Muhasebe Esası Hakkında Kullanıcıların </w:t>
      </w:r>
    </w:p>
    <w:p w:rsidR="00A266F7" w:rsidRPr="00791250" w:rsidRDefault="00A266F7" w:rsidP="007F4F74">
      <w:pPr>
        <w:autoSpaceDE w:val="0"/>
        <w:autoSpaceDN w:val="0"/>
        <w:adjustRightInd w:val="0"/>
        <w:spacing w:after="120" w:line="240" w:lineRule="auto"/>
        <w:jc w:val="both"/>
        <w:rPr>
          <w:rFonts w:ascii="Times New Roman" w:hAnsi="Times New Roman"/>
          <w:color w:val="000000"/>
          <w:sz w:val="24"/>
          <w:szCs w:val="24"/>
        </w:rPr>
      </w:pPr>
      <w:r w:rsidRPr="00791250">
        <w:rPr>
          <w:rFonts w:ascii="Times New Roman" w:hAnsi="Times New Roman"/>
          <w:color w:val="000000"/>
          <w:sz w:val="24"/>
          <w:szCs w:val="24"/>
        </w:rPr>
        <w:t>Uyarılması veya Dağıtımın veya Kullanımın Sınırlandırılması ….………………...…………..20</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sz w:val="24"/>
          <w:szCs w:val="24"/>
        </w:rPr>
        <w:t>Karşılaştırmalı Bilgiler...……………………………………...………………….…………..</w:t>
      </w:r>
      <w:r w:rsidRPr="00791250">
        <w:rPr>
          <w:rFonts w:ascii="Times New Roman" w:hAnsi="Times New Roman"/>
          <w:color w:val="000000"/>
          <w:sz w:val="24"/>
          <w:szCs w:val="24"/>
        </w:rPr>
        <w:t>21-22</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Özet Finansal Tablolarla Birlikte Sunulan Denetlenmemiş İlâve Bilgiler…………..……..……23</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Özet Finansal Tabloları İçeren Dokümanlardaki Diğer Bilgiler…………………………..……..24</w:t>
      </w:r>
    </w:p>
    <w:p w:rsidR="00A266F7" w:rsidRPr="00791250" w:rsidRDefault="00A266F7" w:rsidP="00C575F9">
      <w:pPr>
        <w:autoSpaceDE w:val="0"/>
        <w:autoSpaceDN w:val="0"/>
        <w:adjustRightInd w:val="0"/>
        <w:spacing w:before="120" w:after="120"/>
        <w:jc w:val="both"/>
        <w:rPr>
          <w:rFonts w:ascii="Times New Roman" w:hAnsi="Times New Roman"/>
          <w:sz w:val="24"/>
          <w:szCs w:val="24"/>
        </w:rPr>
      </w:pPr>
      <w:r w:rsidRPr="00791250">
        <w:rPr>
          <w:rFonts w:ascii="Times New Roman" w:hAnsi="Times New Roman"/>
          <w:sz w:val="24"/>
          <w:szCs w:val="24"/>
        </w:rPr>
        <w:t>Denetçinin Özet Finansal Tablolarla İlişkilendirilmesi……………….……………………...25-26</w:t>
      </w:r>
    </w:p>
    <w:p w:rsidR="00A266F7" w:rsidRPr="00791250" w:rsidRDefault="00A266F7" w:rsidP="00C575F9">
      <w:pPr>
        <w:autoSpaceDE w:val="0"/>
        <w:autoSpaceDN w:val="0"/>
        <w:adjustRightInd w:val="0"/>
        <w:spacing w:before="120" w:after="120"/>
        <w:jc w:val="both"/>
        <w:rPr>
          <w:rFonts w:ascii="Times New Roman" w:hAnsi="Times New Roman"/>
          <w:b/>
          <w:bCs/>
          <w:color w:val="000000"/>
          <w:sz w:val="27"/>
          <w:szCs w:val="27"/>
        </w:rPr>
      </w:pPr>
      <w:r w:rsidRPr="00791250">
        <w:rPr>
          <w:rFonts w:ascii="Times New Roman" w:hAnsi="Times New Roman"/>
          <w:b/>
          <w:bCs/>
          <w:color w:val="000000"/>
          <w:sz w:val="24"/>
          <w:szCs w:val="24"/>
        </w:rPr>
        <w:t>Açıklayıcı Hükümler ve Uygulama</w:t>
      </w:r>
      <w:r w:rsidRPr="00791250">
        <w:rPr>
          <w:rFonts w:ascii="Times New Roman" w:hAnsi="Times New Roman"/>
          <w:b/>
          <w:bCs/>
          <w:color w:val="000000"/>
          <w:sz w:val="27"/>
          <w:szCs w:val="27"/>
        </w:rPr>
        <w:t xml:space="preserve"> </w:t>
      </w:r>
    </w:p>
    <w:p w:rsidR="00A266F7" w:rsidRPr="00791250" w:rsidRDefault="00A266F7" w:rsidP="00C575F9">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 xml:space="preserve">Denetimin Kabulü………………….…………………..…………………………………... A1-A7 </w:t>
      </w:r>
    </w:p>
    <w:p w:rsidR="00A266F7" w:rsidRPr="00791250" w:rsidRDefault="00A266F7" w:rsidP="00C575F9">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sz w:val="24"/>
          <w:szCs w:val="24"/>
        </w:rPr>
        <w:t>Denetlenmiş Finansal Tabloların Erişilebilirliğinin Değerlendirilmesi...…………..……….…..</w:t>
      </w:r>
      <w:r w:rsidRPr="00791250">
        <w:rPr>
          <w:rFonts w:ascii="Times New Roman" w:hAnsi="Times New Roman"/>
          <w:color w:val="000000"/>
          <w:sz w:val="24"/>
          <w:szCs w:val="24"/>
        </w:rPr>
        <w:t xml:space="preserve">A8 </w:t>
      </w:r>
    </w:p>
    <w:p w:rsidR="00A266F7" w:rsidRPr="00791250" w:rsidRDefault="00A266F7" w:rsidP="00C575F9">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Görüşün Şekli ……………………………………………..…………………………………….A9</w:t>
      </w:r>
    </w:p>
    <w:p w:rsidR="00A266F7" w:rsidRPr="00791250" w:rsidRDefault="00A266F7" w:rsidP="007F4F74">
      <w:pPr>
        <w:autoSpaceDE w:val="0"/>
        <w:autoSpaceDN w:val="0"/>
        <w:adjustRightInd w:val="0"/>
        <w:spacing w:before="120" w:after="0" w:line="240" w:lineRule="auto"/>
        <w:jc w:val="both"/>
        <w:rPr>
          <w:rFonts w:ascii="Times New Roman" w:hAnsi="Times New Roman"/>
          <w:color w:val="000000"/>
          <w:sz w:val="24"/>
          <w:szCs w:val="24"/>
        </w:rPr>
      </w:pPr>
      <w:r w:rsidRPr="00791250">
        <w:rPr>
          <w:rFonts w:ascii="Times New Roman" w:hAnsi="Times New Roman"/>
          <w:color w:val="000000"/>
          <w:sz w:val="24"/>
          <w:szCs w:val="24"/>
        </w:rPr>
        <w:t xml:space="preserve">Çalışmanın Zamanlaması ve Denetlenmiş Finansal Tablolara İlişkin </w:t>
      </w:r>
    </w:p>
    <w:p w:rsidR="00A266F7" w:rsidRPr="00791250" w:rsidRDefault="00A266F7" w:rsidP="007F4F74">
      <w:pPr>
        <w:autoSpaceDE w:val="0"/>
        <w:autoSpaceDN w:val="0"/>
        <w:adjustRightInd w:val="0"/>
        <w:spacing w:after="120" w:line="240" w:lineRule="auto"/>
        <w:jc w:val="both"/>
        <w:rPr>
          <w:rFonts w:ascii="Times New Roman" w:hAnsi="Times New Roman"/>
          <w:color w:val="000000"/>
          <w:sz w:val="24"/>
          <w:szCs w:val="24"/>
        </w:rPr>
      </w:pPr>
      <w:r w:rsidRPr="00791250">
        <w:rPr>
          <w:rFonts w:ascii="Times New Roman" w:hAnsi="Times New Roman"/>
          <w:color w:val="000000"/>
          <w:sz w:val="24"/>
          <w:szCs w:val="24"/>
        </w:rPr>
        <w:t>Denetçi Raporu Tarihinden Sonraki Olaylar……………………………………..….…...........A10</w:t>
      </w:r>
    </w:p>
    <w:p w:rsidR="00A266F7" w:rsidRPr="00791250" w:rsidRDefault="00A266F7" w:rsidP="00C575F9">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Denetçi Raporu……………...........</w:t>
      </w:r>
      <w:r w:rsidRPr="00791250">
        <w:rPr>
          <w:rFonts w:ascii="Times New Roman" w:hAnsi="Times New Roman"/>
          <w:bCs/>
          <w:color w:val="000000"/>
          <w:sz w:val="24"/>
          <w:szCs w:val="24"/>
        </w:rPr>
        <w:t>…………................A11-A15</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sz w:val="24"/>
          <w:szCs w:val="24"/>
        </w:rPr>
        <w:t>Karşılaştırmalı Bilgiler………………………………….………………………………..</w:t>
      </w:r>
      <w:r w:rsidRPr="00791250">
        <w:rPr>
          <w:rFonts w:ascii="Times New Roman" w:hAnsi="Times New Roman"/>
          <w:color w:val="000000"/>
          <w:sz w:val="24"/>
          <w:szCs w:val="24"/>
        </w:rPr>
        <w:t>A16-A17</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Özet Finansal Tablolarla Birlikte Sunulan Denetlenmemiş İlâve Bilgiler………………..….A18</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Özet Finansal Tabloları İçeren Dokümanlardaki Diğer Bilgiler.……........................…</w:t>
      </w:r>
      <w:r>
        <w:rPr>
          <w:rFonts w:ascii="Times New Roman" w:hAnsi="Times New Roman"/>
          <w:color w:val="000000"/>
          <w:sz w:val="24"/>
          <w:szCs w:val="24"/>
        </w:rPr>
        <w:t>……</w:t>
      </w:r>
      <w:r w:rsidRPr="00791250">
        <w:rPr>
          <w:rFonts w:ascii="Times New Roman" w:hAnsi="Times New Roman"/>
          <w:color w:val="000000"/>
          <w:sz w:val="24"/>
          <w:szCs w:val="24"/>
        </w:rPr>
        <w:t>A19</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sz w:val="24"/>
          <w:szCs w:val="24"/>
        </w:rPr>
        <w:t>Denetçinin Özet Finansal Tablolarla İlişkilendirilmesi.…………….….……………………</w:t>
      </w:r>
      <w:r>
        <w:rPr>
          <w:rFonts w:ascii="Times New Roman" w:hAnsi="Times New Roman"/>
          <w:sz w:val="24"/>
          <w:szCs w:val="24"/>
        </w:rPr>
        <w:t>.</w:t>
      </w:r>
      <w:r w:rsidRPr="00791250">
        <w:rPr>
          <w:rFonts w:ascii="Times New Roman" w:hAnsi="Times New Roman"/>
          <w:color w:val="000000"/>
          <w:sz w:val="24"/>
          <w:szCs w:val="24"/>
        </w:rPr>
        <w:t xml:space="preserve">A20                                                                                  </w:t>
      </w:r>
    </w:p>
    <w:p w:rsidR="00A266F7" w:rsidRPr="00791250" w:rsidRDefault="00A266F7" w:rsidP="00C575F9">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Ek: Özet Finansal Tablolara İlişkin Denetçi Raporu Örnekleri</w:t>
      </w:r>
    </w:p>
    <w:p w:rsidR="00A266F7" w:rsidRPr="00791250" w:rsidRDefault="00A266F7" w:rsidP="00A16E21">
      <w:pPr>
        <w:autoSpaceDE w:val="0"/>
        <w:autoSpaceDN w:val="0"/>
        <w:adjustRightInd w:val="0"/>
        <w:spacing w:before="120" w:after="120"/>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sz w:val="24"/>
          <w:szCs w:val="24"/>
        </w:rPr>
      </w:pPr>
      <w:r w:rsidRPr="00791250">
        <w:rPr>
          <w:rFonts w:ascii="Times New Roman" w:hAnsi="Times New Roman"/>
          <w:sz w:val="24"/>
          <w:szCs w:val="24"/>
        </w:rPr>
        <w:t>Bağımsız Denetim Standardı (BDS) 810 “</w:t>
      </w:r>
      <w:r w:rsidRPr="00791250">
        <w:rPr>
          <w:rFonts w:ascii="Times New Roman" w:hAnsi="Times New Roman"/>
          <w:sz w:val="24"/>
        </w:rPr>
        <w:t>Özet Finansal Tablolara İlişkin Rapor Vermek Üzere Yapılan Denetimler</w:t>
      </w:r>
      <w:r w:rsidRPr="00791250">
        <w:rPr>
          <w:rFonts w:ascii="Times New Roman" w:hAnsi="Times New Roman"/>
          <w:sz w:val="24"/>
          <w:szCs w:val="24"/>
        </w:rPr>
        <w:t>”, BDS 200 “Bağımsız Denetçinin Genel Amaçları ve Bağımsız Denetimin Bağımsız Denetim Standartlarına Uygun Olarak Yürütülmesi” ile birlikte dikkate alınır.</w:t>
      </w:r>
    </w:p>
    <w:p w:rsidR="00A266F7" w:rsidRPr="00791250" w:rsidRDefault="00A266F7" w:rsidP="00A16E21">
      <w:pPr>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rPr>
          <w:rFonts w:ascii="Times New Roman" w:hAnsi="Times New Roman"/>
          <w:color w:val="000000"/>
          <w:sz w:val="24"/>
          <w:szCs w:val="24"/>
        </w:rPr>
      </w:pPr>
    </w:p>
    <w:p w:rsidR="00A266F7" w:rsidRPr="00791250" w:rsidRDefault="00A266F7" w:rsidP="00A16E21">
      <w:pPr>
        <w:spacing w:after="120" w:line="240" w:lineRule="atLeast"/>
        <w:jc w:val="both"/>
        <w:rPr>
          <w:rFonts w:ascii="Times New Roman" w:hAnsi="Times New Roman"/>
          <w:b/>
          <w:color w:val="000000"/>
          <w:sz w:val="27"/>
          <w:szCs w:val="27"/>
        </w:rPr>
      </w:pPr>
    </w:p>
    <w:p w:rsidR="00A266F7" w:rsidRPr="00791250" w:rsidRDefault="00A266F7">
      <w:pPr>
        <w:rPr>
          <w:rFonts w:ascii="Times New Roman" w:hAnsi="Times New Roman"/>
          <w:b/>
          <w:color w:val="000000"/>
          <w:sz w:val="27"/>
          <w:szCs w:val="27"/>
        </w:rPr>
      </w:pPr>
      <w:r w:rsidRPr="00791250">
        <w:rPr>
          <w:rFonts w:ascii="Times New Roman" w:hAnsi="Times New Roman"/>
          <w:b/>
          <w:color w:val="000000"/>
          <w:sz w:val="27"/>
          <w:szCs w:val="27"/>
        </w:rPr>
        <w:br w:type="page"/>
      </w:r>
    </w:p>
    <w:p w:rsidR="00A266F7" w:rsidRPr="00791250" w:rsidRDefault="00A266F7" w:rsidP="00A16E21">
      <w:pPr>
        <w:spacing w:after="120" w:line="240" w:lineRule="atLeast"/>
        <w:jc w:val="both"/>
        <w:rPr>
          <w:rFonts w:ascii="Times New Roman" w:hAnsi="Times New Roman"/>
          <w:b/>
          <w:color w:val="000000"/>
          <w:sz w:val="27"/>
          <w:szCs w:val="27"/>
        </w:rPr>
      </w:pPr>
      <w:r w:rsidRPr="00791250">
        <w:rPr>
          <w:rFonts w:ascii="Times New Roman" w:hAnsi="Times New Roman"/>
          <w:b/>
          <w:color w:val="000000"/>
          <w:sz w:val="27"/>
          <w:szCs w:val="27"/>
        </w:rPr>
        <w:t>Giriş</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17"/>
          <w:szCs w:val="17"/>
        </w:rPr>
      </w:pPr>
      <w:r w:rsidRPr="00791250">
        <w:rPr>
          <w:rFonts w:ascii="Times New Roman" w:hAnsi="Times New Roman"/>
          <w:b/>
          <w:color w:val="000000"/>
          <w:sz w:val="24"/>
          <w:szCs w:val="24"/>
        </w:rPr>
        <w:t>Kapsam</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 </w:t>
      </w:r>
      <w:r w:rsidRPr="00791250">
        <w:rPr>
          <w:rFonts w:ascii="Times New Roman" w:hAnsi="Times New Roman"/>
          <w:sz w:val="24"/>
          <w:szCs w:val="24"/>
        </w:rPr>
        <w:tab/>
      </w:r>
      <w:r w:rsidRPr="00791250">
        <w:rPr>
          <w:rFonts w:ascii="Times New Roman" w:hAnsi="Times New Roman"/>
          <w:color w:val="000000"/>
          <w:sz w:val="24"/>
          <w:szCs w:val="24"/>
        </w:rPr>
        <w:t>Bu Bağımsız Denetim Standardı (BDS), denetçinin BDS’lere uygun olarak denetlediği finansal tablolardan elde edilen özet finansal tablolara ilişkin rapor vermek üzere yürüttüğü denetimlerle ilgili sorumluluklarını düzenler.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Yürürlük Tarihi</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2. </w:t>
      </w:r>
      <w:r w:rsidRPr="00791250">
        <w:rPr>
          <w:rFonts w:ascii="Times New Roman" w:hAnsi="Times New Roman"/>
          <w:sz w:val="24"/>
          <w:szCs w:val="24"/>
        </w:rPr>
        <w:tab/>
      </w:r>
      <w:r w:rsidRPr="00791250">
        <w:rPr>
          <w:rFonts w:ascii="Times New Roman" w:hAnsi="Times New Roman"/>
          <w:color w:val="000000"/>
          <w:sz w:val="24"/>
          <w:szCs w:val="24"/>
        </w:rPr>
        <w:t>Bu BDS, 1/1/2013 tarihinde ve sonrasında başlayacak hesap dönemlerinden itibaren uygulanmak üzere yayımı tarihinde yürürlüğe girer.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7"/>
          <w:szCs w:val="27"/>
        </w:rPr>
      </w:pPr>
      <w:r w:rsidRPr="00791250">
        <w:rPr>
          <w:rFonts w:ascii="Times New Roman" w:hAnsi="Times New Roman"/>
          <w:b/>
          <w:color w:val="000000"/>
          <w:sz w:val="27"/>
          <w:szCs w:val="27"/>
        </w:rPr>
        <w:t>Amaçlar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3. </w:t>
      </w:r>
      <w:r w:rsidRPr="00791250">
        <w:rPr>
          <w:rFonts w:ascii="Times New Roman" w:hAnsi="Times New Roman"/>
          <w:sz w:val="24"/>
          <w:szCs w:val="24"/>
        </w:rPr>
        <w:tab/>
      </w:r>
      <w:r w:rsidRPr="00791250">
        <w:rPr>
          <w:rFonts w:ascii="Times New Roman" w:hAnsi="Times New Roman"/>
          <w:color w:val="000000"/>
          <w:sz w:val="24"/>
          <w:szCs w:val="24"/>
        </w:rPr>
        <w:t>Denetçinin amaçları: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w:t>
      </w:r>
      <w:r w:rsidRPr="00791250">
        <w:rPr>
          <w:rFonts w:ascii="Times New Roman" w:hAnsi="Times New Roman"/>
          <w:color w:val="000000"/>
          <w:sz w:val="24"/>
          <w:szCs w:val="24"/>
        </w:rPr>
        <w:tab/>
        <w:t>Özet finansal tablolara ilişkin rapor vermek üzere yürütülecek denetimi kabul etmenin uygun olup olmadığına karar vermek ve</w:t>
      </w:r>
    </w:p>
    <w:p w:rsidR="00A266F7" w:rsidRPr="00791250" w:rsidRDefault="00A266F7">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(b) </w:t>
      </w:r>
      <w:r w:rsidRPr="00791250">
        <w:rPr>
          <w:rFonts w:ascii="Times New Roman" w:hAnsi="Times New Roman"/>
          <w:color w:val="000000"/>
          <w:sz w:val="24"/>
          <w:szCs w:val="24"/>
        </w:rPr>
        <w:tab/>
        <w:t>Özet finansal tablolara ilişkin rapor vermek amacıyla görevlendirilmiş olması durumunda:</w:t>
      </w:r>
    </w:p>
    <w:p w:rsidR="00A266F7" w:rsidRPr="00791250" w:rsidRDefault="00A266F7" w:rsidP="00A16E21">
      <w:pPr>
        <w:autoSpaceDE w:val="0"/>
        <w:autoSpaceDN w:val="0"/>
        <w:adjustRightInd w:val="0"/>
        <w:spacing w:after="120" w:line="240" w:lineRule="atLeast"/>
        <w:ind w:left="2124" w:hanging="711"/>
        <w:jc w:val="both"/>
        <w:rPr>
          <w:rFonts w:ascii="Times New Roman" w:hAnsi="Times New Roman"/>
          <w:color w:val="000000"/>
          <w:sz w:val="24"/>
          <w:szCs w:val="24"/>
        </w:rPr>
      </w:pPr>
      <w:r w:rsidRPr="00791250">
        <w:rPr>
          <w:rFonts w:ascii="Times New Roman" w:hAnsi="Times New Roman"/>
          <w:color w:val="000000"/>
          <w:sz w:val="24"/>
          <w:szCs w:val="24"/>
        </w:rPr>
        <w:t xml:space="preserve"> (i) </w:t>
      </w:r>
      <w:r w:rsidRPr="00791250">
        <w:rPr>
          <w:rFonts w:ascii="Times New Roman" w:hAnsi="Times New Roman"/>
          <w:color w:val="000000"/>
          <w:sz w:val="24"/>
          <w:szCs w:val="24"/>
        </w:rPr>
        <w:tab/>
      </w:r>
      <w:r w:rsidRPr="00791250">
        <w:rPr>
          <w:rFonts w:ascii="Times New Roman" w:hAnsi="Times New Roman"/>
          <w:sz w:val="24"/>
          <w:szCs w:val="24"/>
        </w:rPr>
        <w:t>Elde edilen kanıtlardan çıkarılan sonuçların değerlendirilmesine dayanarak, özet finansal tablolara ilişkin bir görüş oluşturmak ve</w:t>
      </w:r>
    </w:p>
    <w:p w:rsidR="00A266F7" w:rsidRPr="00791250" w:rsidRDefault="00A266F7" w:rsidP="00297E47">
      <w:pPr>
        <w:autoSpaceDE w:val="0"/>
        <w:autoSpaceDN w:val="0"/>
        <w:adjustRightInd w:val="0"/>
        <w:spacing w:after="120" w:line="240" w:lineRule="atLeast"/>
        <w:ind w:left="2124" w:hanging="651"/>
        <w:jc w:val="both"/>
        <w:rPr>
          <w:rFonts w:ascii="Times New Roman" w:hAnsi="Times New Roman"/>
          <w:color w:val="000000"/>
          <w:sz w:val="24"/>
          <w:szCs w:val="24"/>
        </w:rPr>
      </w:pPr>
      <w:r w:rsidRPr="00791250">
        <w:rPr>
          <w:rFonts w:ascii="Times New Roman" w:hAnsi="Times New Roman"/>
          <w:color w:val="000000"/>
          <w:sz w:val="24"/>
          <w:szCs w:val="24"/>
        </w:rPr>
        <w:t xml:space="preserve">(ii) </w:t>
      </w:r>
      <w:r w:rsidRPr="00791250">
        <w:rPr>
          <w:rFonts w:ascii="Times New Roman" w:hAnsi="Times New Roman"/>
          <w:color w:val="000000"/>
          <w:sz w:val="24"/>
          <w:szCs w:val="24"/>
        </w:rPr>
        <w:tab/>
        <w:t xml:space="preserve">Görüşün </w:t>
      </w:r>
      <w:r w:rsidRPr="00791250">
        <w:rPr>
          <w:rFonts w:ascii="Times New Roman" w:hAnsi="Times New Roman"/>
          <w:sz w:val="24"/>
          <w:szCs w:val="24"/>
        </w:rPr>
        <w:t>dayanağını da açıklayan yazılı bir rapor vasıtasıyla söz konusu görüşü açık bir biçimde ifade etmektir.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7"/>
          <w:szCs w:val="27"/>
        </w:rPr>
      </w:pPr>
      <w:r w:rsidRPr="00791250">
        <w:rPr>
          <w:rFonts w:ascii="Times New Roman" w:hAnsi="Times New Roman"/>
          <w:b/>
          <w:color w:val="000000"/>
          <w:sz w:val="27"/>
          <w:szCs w:val="27"/>
        </w:rPr>
        <w:t>Tanımlar</w:t>
      </w:r>
    </w:p>
    <w:p w:rsidR="00A266F7" w:rsidRPr="00791250" w:rsidRDefault="00A266F7" w:rsidP="00287F97">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4. </w:t>
      </w:r>
      <w:r w:rsidRPr="00791250">
        <w:rPr>
          <w:rFonts w:ascii="Times New Roman" w:hAnsi="Times New Roman"/>
          <w:sz w:val="24"/>
          <w:szCs w:val="24"/>
        </w:rPr>
        <w:tab/>
      </w:r>
      <w:r w:rsidRPr="00791250">
        <w:rPr>
          <w:rFonts w:ascii="Times New Roman" w:hAnsi="Times New Roman"/>
          <w:color w:val="000000"/>
          <w:sz w:val="24"/>
          <w:szCs w:val="24"/>
        </w:rPr>
        <w:t>Aşağıdaki terimler BDS’lerde, karşılarında belirtilen anlamlarıyla kullanılmıştır:</w:t>
      </w:r>
    </w:p>
    <w:p w:rsidR="00A266F7" w:rsidRPr="00791250" w:rsidRDefault="00A266F7" w:rsidP="008A564C">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r>
      <w:r w:rsidRPr="00791250">
        <w:rPr>
          <w:rFonts w:ascii="Times New Roman" w:hAnsi="Times New Roman"/>
          <w:sz w:val="24"/>
          <w:szCs w:val="24"/>
        </w:rPr>
        <w:t>Denetlenmiş finansal tablolar: BDS’lere uygun olarak denetçi tarafından denetlenmiş olan ve özet finansal tabloların elde edildiği finansal tablolardır</w:t>
      </w:r>
      <w:r w:rsidRPr="00791250">
        <w:rPr>
          <w:rStyle w:val="FootnoteReference"/>
          <w:rFonts w:ascii="Times New Roman" w:hAnsi="Times New Roman"/>
          <w:sz w:val="24"/>
          <w:szCs w:val="24"/>
        </w:rPr>
        <w:footnoteReference w:id="1"/>
      </w:r>
      <w:r w:rsidRPr="00791250">
        <w:rPr>
          <w:rFonts w:ascii="Times New Roman" w:hAnsi="Times New Roman"/>
          <w:sz w:val="24"/>
          <w:szCs w:val="24"/>
        </w:rPr>
        <w:t>.</w:t>
      </w:r>
    </w:p>
    <w:p w:rsidR="00A266F7" w:rsidRPr="00791250" w:rsidRDefault="00A266F7" w:rsidP="008A564C">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sz w:val="24"/>
          <w:szCs w:val="24"/>
        </w:rPr>
        <w:t xml:space="preserve">(b) </w:t>
      </w:r>
      <w:r w:rsidRPr="00791250">
        <w:rPr>
          <w:rFonts w:ascii="Times New Roman" w:hAnsi="Times New Roman"/>
          <w:sz w:val="24"/>
          <w:szCs w:val="24"/>
        </w:rPr>
        <w:tab/>
        <w:t>Özet finansal tablolar:  Finansal tablolardan elde edilen ancak finansal tablolardan daha az ayrıntı içeren, bununla birlikte, işletmenin belirli bir tarihteki ekonomik kaynaklarını veya yükümlülüklerini ya da belirli bir dönemde bunlarda meydana gelen değişiklikleri gösteren</w:t>
      </w:r>
      <w:r>
        <w:rPr>
          <w:rFonts w:ascii="Times New Roman" w:hAnsi="Times New Roman"/>
          <w:sz w:val="24"/>
          <w:szCs w:val="24"/>
        </w:rPr>
        <w:t>,</w:t>
      </w:r>
      <w:r w:rsidRPr="00791250">
        <w:rPr>
          <w:rFonts w:ascii="Times New Roman" w:hAnsi="Times New Roman"/>
          <w:sz w:val="24"/>
          <w:szCs w:val="24"/>
        </w:rPr>
        <w:t xml:space="preserve"> finansal tablolarla tutarlı biçimlendirilmiş bir sunum sağlayan tarihî finansal bilgilerdir.</w:t>
      </w:r>
      <w:r w:rsidRPr="00791250">
        <w:rPr>
          <w:rStyle w:val="FootnoteReference"/>
          <w:rFonts w:ascii="Times New Roman" w:hAnsi="Times New Roman"/>
          <w:sz w:val="24"/>
          <w:szCs w:val="24"/>
        </w:rPr>
        <w:footnoteReference w:id="2"/>
      </w:r>
      <w:r w:rsidRPr="00791250">
        <w:rPr>
          <w:rFonts w:ascii="Times New Roman" w:hAnsi="Times New Roman"/>
          <w:color w:val="000000"/>
          <w:sz w:val="24"/>
          <w:szCs w:val="24"/>
        </w:rPr>
        <w:t xml:space="preserve"> Bu tür tarihî finansal bilgileri açıklamak için farklı terimler kullanılabilir.</w:t>
      </w:r>
    </w:p>
    <w:p w:rsidR="00A266F7" w:rsidRPr="00791250" w:rsidRDefault="00A266F7" w:rsidP="008A564C">
      <w:pPr>
        <w:pStyle w:val="ListParagraph"/>
        <w:autoSpaceDE w:val="0"/>
        <w:autoSpaceDN w:val="0"/>
        <w:adjustRightInd w:val="0"/>
        <w:spacing w:before="120" w:after="120"/>
        <w:ind w:left="1416" w:hanging="648"/>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(c) </w:t>
      </w:r>
      <w:r w:rsidRPr="00791250">
        <w:rPr>
          <w:rFonts w:ascii="Times New Roman" w:hAnsi="Times New Roman"/>
          <w:color w:val="000000"/>
          <w:sz w:val="24"/>
          <w:szCs w:val="24"/>
        </w:rPr>
        <w:tab/>
      </w:r>
      <w:r w:rsidRPr="00791250">
        <w:rPr>
          <w:rFonts w:ascii="Times New Roman" w:hAnsi="Times New Roman"/>
          <w:sz w:val="24"/>
          <w:szCs w:val="24"/>
        </w:rPr>
        <w:t>Uygulanan kıstaslar: Özet finansal tabloların hazırlanmasında yönetim tarafından uygulanan kıstaslardır.</w:t>
      </w:r>
    </w:p>
    <w:p w:rsidR="00A266F7" w:rsidRPr="00791250" w:rsidRDefault="00A266F7">
      <w:pPr>
        <w:rPr>
          <w:rFonts w:ascii="Times New Roman" w:hAnsi="Times New Roman"/>
          <w:b/>
          <w:bCs/>
          <w:color w:val="000000"/>
          <w:sz w:val="27"/>
          <w:szCs w:val="27"/>
        </w:rPr>
      </w:pPr>
      <w:r w:rsidRPr="00791250">
        <w:rPr>
          <w:rFonts w:ascii="Times New Roman" w:hAnsi="Times New Roman"/>
          <w:b/>
          <w:bCs/>
          <w:color w:val="000000"/>
          <w:sz w:val="27"/>
          <w:szCs w:val="27"/>
        </w:rPr>
        <w:br w:type="page"/>
      </w:r>
    </w:p>
    <w:p w:rsidR="00A266F7" w:rsidRPr="00791250" w:rsidRDefault="00A266F7" w:rsidP="00A16E21">
      <w:pPr>
        <w:autoSpaceDE w:val="0"/>
        <w:autoSpaceDN w:val="0"/>
        <w:adjustRightInd w:val="0"/>
        <w:spacing w:before="120" w:after="120"/>
        <w:jc w:val="both"/>
        <w:rPr>
          <w:rFonts w:ascii="Times New Roman" w:hAnsi="Times New Roman"/>
          <w:b/>
          <w:bCs/>
          <w:color w:val="000000"/>
          <w:sz w:val="27"/>
          <w:szCs w:val="27"/>
        </w:rPr>
      </w:pPr>
      <w:r w:rsidRPr="00791250">
        <w:rPr>
          <w:rFonts w:ascii="Times New Roman" w:hAnsi="Times New Roman"/>
          <w:b/>
          <w:bCs/>
          <w:color w:val="000000"/>
          <w:sz w:val="27"/>
          <w:szCs w:val="27"/>
        </w:rPr>
        <w:t>Ana Hükümler</w:t>
      </w:r>
    </w:p>
    <w:p w:rsidR="00A266F7" w:rsidRPr="00791250" w:rsidRDefault="00A266F7" w:rsidP="00A16E21">
      <w:pPr>
        <w:autoSpaceDE w:val="0"/>
        <w:autoSpaceDN w:val="0"/>
        <w:adjustRightInd w:val="0"/>
        <w:spacing w:before="120" w:after="120"/>
        <w:jc w:val="both"/>
        <w:rPr>
          <w:rFonts w:ascii="Times New Roman" w:hAnsi="Times New Roman"/>
          <w:b/>
          <w:color w:val="000000"/>
          <w:sz w:val="24"/>
          <w:szCs w:val="24"/>
        </w:rPr>
      </w:pPr>
      <w:r w:rsidRPr="00791250">
        <w:rPr>
          <w:rFonts w:ascii="Times New Roman" w:hAnsi="Times New Roman"/>
          <w:b/>
          <w:bCs/>
          <w:color w:val="000000"/>
          <w:sz w:val="24"/>
          <w:szCs w:val="24"/>
        </w:rPr>
        <w:t>Denetimin Kabulü</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5. </w:t>
      </w:r>
      <w:r w:rsidRPr="00791250">
        <w:rPr>
          <w:rFonts w:ascii="Times New Roman" w:hAnsi="Times New Roman"/>
          <w:sz w:val="24"/>
          <w:szCs w:val="24"/>
        </w:rPr>
        <w:tab/>
      </w:r>
      <w:r w:rsidRPr="00791250">
        <w:rPr>
          <w:rFonts w:ascii="Times New Roman" w:hAnsi="Times New Roman"/>
          <w:color w:val="000000"/>
          <w:sz w:val="24"/>
          <w:szCs w:val="24"/>
        </w:rPr>
        <w:t>Denetçi, yalnızca, özet finansal tabloların elde edildiği finansal tabloların BDS’lere uygun olarak denetimini yürütmek üzere görevlendirilmiş olması durumunda, bu BDS’ye uygun olarak özet finansal tablolara ilişkin rapor vermek üzere bir denetim yürütmeyi kabul eder (Bakınız: A1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6. </w:t>
      </w:r>
      <w:r w:rsidRPr="00791250">
        <w:rPr>
          <w:rFonts w:ascii="Times New Roman" w:hAnsi="Times New Roman"/>
          <w:sz w:val="24"/>
          <w:szCs w:val="24"/>
        </w:rPr>
        <w:tab/>
      </w:r>
      <w:r w:rsidRPr="00791250">
        <w:rPr>
          <w:rFonts w:ascii="Times New Roman" w:hAnsi="Times New Roman"/>
          <w:color w:val="000000"/>
          <w:sz w:val="24"/>
          <w:szCs w:val="24"/>
        </w:rPr>
        <w:t>Özet finansal tablolara ilişkin rapor vermek üzere bir denetimi kabul etmeden önce denetçi (Bakınız: A2 paragrafı):</w:t>
      </w:r>
    </w:p>
    <w:p w:rsidR="00A266F7" w:rsidRPr="00791250" w:rsidRDefault="00A266F7" w:rsidP="008B5EE4">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w:t>
      </w:r>
      <w:r w:rsidRPr="00791250">
        <w:rPr>
          <w:rFonts w:ascii="Times New Roman" w:hAnsi="Times New Roman"/>
          <w:color w:val="000000"/>
          <w:sz w:val="24"/>
          <w:szCs w:val="24"/>
        </w:rPr>
        <w:tab/>
        <w:t>Uygulanan kıstasların kabul edilebilir olup olmadığına karar verir (Bakınız: A3-A7 paragrafları),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(b)</w:t>
      </w:r>
      <w:r w:rsidRPr="00791250">
        <w:rPr>
          <w:rFonts w:ascii="Times New Roman" w:hAnsi="Times New Roman"/>
          <w:color w:val="000000"/>
          <w:sz w:val="24"/>
          <w:szCs w:val="24"/>
        </w:rPr>
        <w:tab/>
        <w:t>Yönetimin aşağıdaki sorumluluklarını anladığına ve üstlendiğine dair mutabakatını alır:</w:t>
      </w:r>
    </w:p>
    <w:p w:rsidR="00A266F7" w:rsidRPr="00791250" w:rsidRDefault="00A266F7" w:rsidP="003F4C4E">
      <w:pPr>
        <w:autoSpaceDE w:val="0"/>
        <w:autoSpaceDN w:val="0"/>
        <w:adjustRightInd w:val="0"/>
        <w:spacing w:after="120" w:line="240" w:lineRule="atLeast"/>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 </w:t>
      </w:r>
      <w:r w:rsidRPr="00791250">
        <w:rPr>
          <w:rFonts w:ascii="Times New Roman" w:hAnsi="Times New Roman"/>
          <w:color w:val="000000"/>
          <w:sz w:val="24"/>
          <w:szCs w:val="24"/>
        </w:rPr>
        <w:tab/>
      </w:r>
      <w:r w:rsidRPr="00791250">
        <w:rPr>
          <w:rFonts w:ascii="Times New Roman" w:hAnsi="Times New Roman"/>
          <w:sz w:val="24"/>
          <w:szCs w:val="24"/>
        </w:rPr>
        <w:t>Özet finansal tabloların uygulanan kıstaslara uygun olarak hazırlanması sorumluluğu,</w:t>
      </w:r>
    </w:p>
    <w:p w:rsidR="00A266F7" w:rsidRPr="00791250" w:rsidRDefault="00A266F7" w:rsidP="003F4C4E">
      <w:pPr>
        <w:autoSpaceDE w:val="0"/>
        <w:autoSpaceDN w:val="0"/>
        <w:adjustRightInd w:val="0"/>
        <w:spacing w:after="120"/>
        <w:ind w:left="2127" w:hanging="709"/>
        <w:jc w:val="both"/>
        <w:rPr>
          <w:rFonts w:ascii="Times New Roman" w:hAnsi="Times New Roman"/>
          <w:sz w:val="24"/>
          <w:szCs w:val="24"/>
        </w:rPr>
      </w:pPr>
      <w:r w:rsidRPr="00791250">
        <w:rPr>
          <w:rFonts w:ascii="Times New Roman" w:hAnsi="Times New Roman"/>
          <w:color w:val="000000"/>
          <w:sz w:val="24"/>
          <w:szCs w:val="24"/>
        </w:rPr>
        <w:t xml:space="preserve"> (ii) </w:t>
      </w:r>
      <w:r w:rsidRPr="00791250">
        <w:rPr>
          <w:rFonts w:ascii="Times New Roman" w:hAnsi="Times New Roman"/>
          <w:color w:val="000000"/>
          <w:sz w:val="24"/>
          <w:szCs w:val="24"/>
        </w:rPr>
        <w:tab/>
      </w:r>
      <w:r w:rsidRPr="00791250">
        <w:rPr>
          <w:rFonts w:ascii="Times New Roman" w:hAnsi="Times New Roman"/>
          <w:sz w:val="24"/>
          <w:szCs w:val="24"/>
        </w:rPr>
        <w:t>Özet finansal tabloların hedef kullanıcılarına, bir zorlukla karşılaşmadan denetlenmiş finansal tablolara erişim imkânı sağlanması sorumluluğu (veya mevzuat</w:t>
      </w:r>
      <w:r>
        <w:rPr>
          <w:rFonts w:ascii="Times New Roman" w:hAnsi="Times New Roman"/>
          <w:sz w:val="24"/>
          <w:szCs w:val="24"/>
        </w:rPr>
        <w:t>;</w:t>
      </w:r>
      <w:r w:rsidRPr="00791250">
        <w:rPr>
          <w:rFonts w:ascii="Times New Roman" w:hAnsi="Times New Roman"/>
          <w:sz w:val="24"/>
          <w:szCs w:val="24"/>
        </w:rPr>
        <w:t xml:space="preserve"> özet finansal tabloların hedef kullanıcılarına denetlenmiş finansal tablolara erişim imkânı sağlanmasın</w:t>
      </w:r>
      <w:r>
        <w:rPr>
          <w:rFonts w:ascii="Times New Roman" w:hAnsi="Times New Roman"/>
          <w:sz w:val="24"/>
          <w:szCs w:val="24"/>
        </w:rPr>
        <w:t>a gerek olmadığına yönelik</w:t>
      </w:r>
      <w:r w:rsidRPr="00791250">
        <w:rPr>
          <w:rFonts w:ascii="Times New Roman" w:hAnsi="Times New Roman"/>
          <w:sz w:val="24"/>
          <w:szCs w:val="24"/>
        </w:rPr>
        <w:t xml:space="preserve"> </w:t>
      </w:r>
      <w:r>
        <w:rPr>
          <w:rFonts w:ascii="Times New Roman" w:hAnsi="Times New Roman"/>
          <w:sz w:val="24"/>
          <w:szCs w:val="24"/>
        </w:rPr>
        <w:t>bir hüküm içeriyorsa</w:t>
      </w:r>
      <w:r w:rsidRPr="00791250">
        <w:rPr>
          <w:rFonts w:ascii="Times New Roman" w:hAnsi="Times New Roman"/>
          <w:sz w:val="24"/>
          <w:szCs w:val="24"/>
        </w:rPr>
        <w:t xml:space="preserve"> ve özet finansal tabloların hazırlanmasına ilişkin kıstasları oluşturu</w:t>
      </w:r>
      <w:r>
        <w:rPr>
          <w:rFonts w:ascii="Times New Roman" w:hAnsi="Times New Roman"/>
          <w:sz w:val="24"/>
          <w:szCs w:val="24"/>
        </w:rPr>
        <w:t>yorsa</w:t>
      </w:r>
      <w:r w:rsidRPr="00791250">
        <w:rPr>
          <w:rFonts w:ascii="Times New Roman" w:hAnsi="Times New Roman"/>
          <w:sz w:val="24"/>
          <w:szCs w:val="24"/>
        </w:rPr>
        <w:t>, söz konusu mevzuatın özet finansal tablolarda açıklanması sorumluluğu) ve</w:t>
      </w:r>
    </w:p>
    <w:p w:rsidR="00A266F7" w:rsidRPr="00791250" w:rsidRDefault="00A266F7" w:rsidP="003F4C4E">
      <w:pPr>
        <w:autoSpaceDE w:val="0"/>
        <w:autoSpaceDN w:val="0"/>
        <w:adjustRightInd w:val="0"/>
        <w:spacing w:after="120"/>
        <w:ind w:left="2126" w:hanging="663"/>
        <w:jc w:val="both"/>
        <w:rPr>
          <w:rFonts w:ascii="Times New Roman" w:hAnsi="Times New Roman"/>
          <w:color w:val="000000"/>
          <w:sz w:val="24"/>
          <w:szCs w:val="24"/>
        </w:rPr>
      </w:pPr>
      <w:r w:rsidRPr="00791250">
        <w:rPr>
          <w:rFonts w:ascii="Times New Roman" w:hAnsi="Times New Roman"/>
          <w:sz w:val="24"/>
          <w:szCs w:val="24"/>
        </w:rPr>
        <w:t>(iii)</w:t>
      </w:r>
      <w:r w:rsidRPr="00791250">
        <w:rPr>
          <w:rFonts w:ascii="Times New Roman" w:hAnsi="Times New Roman"/>
          <w:sz w:val="24"/>
          <w:szCs w:val="24"/>
        </w:rPr>
        <w:tab/>
        <w:t>Özet finansal tabloları içeren ve denetçinin söz konusu tablolara ilişkin rapor vermiş olduğunu ifade eden herhangi bir dokümana, özet finansal tablolara ilişkin denetçi raporunun dâhil edilmesi sorumluluğu.</w:t>
      </w:r>
    </w:p>
    <w:p w:rsidR="00A266F7" w:rsidRPr="0073001D" w:rsidRDefault="00A266F7" w:rsidP="0073001D">
      <w:pPr>
        <w:autoSpaceDE w:val="0"/>
        <w:autoSpaceDN w:val="0"/>
        <w:adjustRightInd w:val="0"/>
        <w:spacing w:before="120" w:after="120"/>
        <w:ind w:left="1413" w:hanging="705"/>
        <w:jc w:val="both"/>
        <w:rPr>
          <w:rFonts w:ascii="Times New Roman" w:hAnsi="Times New Roman"/>
          <w:color w:val="000000"/>
          <w:sz w:val="24"/>
          <w:szCs w:val="24"/>
        </w:rPr>
      </w:pPr>
      <w:r w:rsidRPr="00791250">
        <w:rPr>
          <w:rFonts w:ascii="Times New Roman" w:hAnsi="Times New Roman"/>
          <w:sz w:val="24"/>
          <w:szCs w:val="24"/>
        </w:rPr>
        <w:t>(c</w:t>
      </w:r>
      <w:r w:rsidRPr="00791250">
        <w:rPr>
          <w:rFonts w:ascii="Times New Roman" w:hAnsi="Times New Roman"/>
          <w:color w:val="000000"/>
          <w:sz w:val="24"/>
          <w:szCs w:val="24"/>
        </w:rPr>
        <w:t>)</w:t>
      </w:r>
      <w:r w:rsidRPr="00791250">
        <w:rPr>
          <w:rFonts w:ascii="Times New Roman" w:hAnsi="Times New Roman"/>
          <w:color w:val="000000"/>
          <w:sz w:val="24"/>
          <w:szCs w:val="24"/>
        </w:rPr>
        <w:tab/>
        <w:t>Yönetimle, özet finansal tablolara ilişkin verilecek görüşün şekli hakkında mutabakata varır</w:t>
      </w:r>
      <w:r>
        <w:rPr>
          <w:rFonts w:ascii="Times New Roman" w:hAnsi="Times New Roman"/>
          <w:color w:val="000000"/>
          <w:sz w:val="24"/>
          <w:szCs w:val="24"/>
        </w:rPr>
        <w:t xml:space="preserve"> </w:t>
      </w:r>
      <w:r w:rsidRPr="00D12175">
        <w:rPr>
          <w:rFonts w:ascii="Times New Roman" w:hAnsi="Times New Roman"/>
          <w:color w:val="000000"/>
          <w:sz w:val="24"/>
          <w:szCs w:val="24"/>
        </w:rPr>
        <w:t>(Bakınız: 9-11 inci paragraflar)</w:t>
      </w:r>
      <w:r w:rsidRPr="0073001D">
        <w:rPr>
          <w:rFonts w:ascii="Times New Roman" w:hAnsi="Times New Roman"/>
          <w:color w:val="000000"/>
          <w:sz w:val="24"/>
          <w:szCs w:val="24"/>
        </w:rPr>
        <w:t xml:space="preserve">. </w:t>
      </w:r>
    </w:p>
    <w:p w:rsidR="00A266F7" w:rsidRPr="00791250" w:rsidRDefault="00A266F7" w:rsidP="00B6645C">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7. </w:t>
      </w:r>
      <w:r w:rsidRPr="00791250">
        <w:rPr>
          <w:rFonts w:ascii="Times New Roman" w:hAnsi="Times New Roman"/>
          <w:sz w:val="24"/>
          <w:szCs w:val="24"/>
        </w:rPr>
        <w:tab/>
      </w:r>
      <w:r w:rsidRPr="00791250">
        <w:rPr>
          <w:rFonts w:ascii="Times New Roman" w:hAnsi="Times New Roman"/>
          <w:color w:val="000000"/>
          <w:sz w:val="24"/>
          <w:szCs w:val="24"/>
        </w:rPr>
        <w:t>Uygulanan kıstasların kabul edilebilir olmadığı sonucuna varması veya 6(b) paragrafında belirtilen konularda yönetimin mutabakatını alamaması durumunda denetçi, mevzuat aksini zorunlu kılmadıkça, özet finansal tablolara ilişkin rapor vermek üzere denetimi kabul etmez. Böyle bir mevzuata uygun olarak yürütülen bir denetim, bu BDS’ye uygun olmayacaktır. Dolayısıyla, özet finansal tablolara ilişkin denetçi raporu, denetimin bu BDS’ye uygun olarak yürütüldüğüne dair herhangi bir ifade içermez. Denetçi, denetim sözleşmesinin şartlarında bu duruma uygun bir biçimde atıfta bulunur. Denetçi, bu durumun özet finansal tabloların elde edildiği finansal tabloların denetimi üzerindeki muhtemel etkilerini de belirler.</w:t>
      </w:r>
    </w:p>
    <w:p w:rsidR="00A266F7"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b/>
          <w:color w:val="000000"/>
          <w:sz w:val="24"/>
          <w:szCs w:val="24"/>
        </w:rPr>
      </w:pP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b/>
          <w:color w:val="000000"/>
          <w:sz w:val="24"/>
          <w:szCs w:val="24"/>
        </w:rPr>
        <w:t>Prosedürlerin Niteliği</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8. </w:t>
      </w:r>
      <w:r w:rsidRPr="00791250">
        <w:rPr>
          <w:rFonts w:ascii="Times New Roman" w:hAnsi="Times New Roman"/>
          <w:sz w:val="24"/>
          <w:szCs w:val="24"/>
        </w:rPr>
        <w:tab/>
      </w:r>
      <w:r w:rsidRPr="00791250">
        <w:rPr>
          <w:rFonts w:ascii="Times New Roman" w:hAnsi="Times New Roman"/>
          <w:color w:val="000000"/>
          <w:sz w:val="24"/>
          <w:szCs w:val="24"/>
        </w:rPr>
        <w:t>Denetçi, özet finansal tablolara ilişkin denetçi görüşüne dayanak oluşturmak için, aşağıdaki prosedürleri ve gerekli gördüğü diğer prosedürleri uygular: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sz w:val="24"/>
          <w:szCs w:val="24"/>
        </w:rPr>
        <w:t xml:space="preserve">(a)  </w:t>
      </w:r>
      <w:r w:rsidRPr="00791250">
        <w:rPr>
          <w:rFonts w:ascii="Times New Roman" w:hAnsi="Times New Roman"/>
          <w:sz w:val="24"/>
          <w:szCs w:val="24"/>
        </w:rPr>
        <w:tab/>
        <w:t>Özet finansal tabloların, sunduğu bilgilerin özet bilgiler olduğunu yeterli bir biçimde açıklayıp açıklamadığını ve denetlenmiş finansal tabloları belirtip belirtmediğini değerlendirir.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sz w:val="24"/>
          <w:szCs w:val="24"/>
        </w:rPr>
        <w:t xml:space="preserve">(b)     </w:t>
      </w:r>
      <w:r w:rsidRPr="00791250">
        <w:rPr>
          <w:rFonts w:ascii="Times New Roman" w:hAnsi="Times New Roman"/>
          <w:sz w:val="24"/>
          <w:szCs w:val="24"/>
        </w:rPr>
        <w:tab/>
        <w:t>Denetlenmiş finansal tabloların özet finansal tablolarla birlikte sunulmadığı durumlarda, aşağıdaki hususların açık bir biçimde açıklanıp açıklanmadığını değerlendirir:</w:t>
      </w:r>
    </w:p>
    <w:p w:rsidR="00A266F7" w:rsidRPr="00791250" w:rsidRDefault="00A266F7" w:rsidP="008E2E1C">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 </w:t>
      </w:r>
      <w:r w:rsidRPr="00791250">
        <w:rPr>
          <w:rFonts w:ascii="Times New Roman" w:hAnsi="Times New Roman"/>
          <w:color w:val="000000"/>
          <w:sz w:val="24"/>
          <w:szCs w:val="24"/>
        </w:rPr>
        <w:tab/>
        <w:t>Denetlenmiş finansal tabloların kimden veya nereden temin edilebileceği (erişilebileceği) veya</w:t>
      </w:r>
    </w:p>
    <w:p w:rsidR="00A266F7" w:rsidRPr="00791250" w:rsidRDefault="00A266F7" w:rsidP="003F4C4E">
      <w:pPr>
        <w:autoSpaceDE w:val="0"/>
        <w:autoSpaceDN w:val="0"/>
        <w:adjustRightInd w:val="0"/>
        <w:spacing w:after="120"/>
        <w:ind w:left="2120" w:hanging="646"/>
        <w:jc w:val="both"/>
        <w:rPr>
          <w:rFonts w:ascii="Times New Roman" w:hAnsi="Times New Roman"/>
          <w:color w:val="000000"/>
          <w:sz w:val="24"/>
          <w:szCs w:val="24"/>
        </w:rPr>
      </w:pPr>
      <w:r w:rsidRPr="00791250">
        <w:rPr>
          <w:rFonts w:ascii="Times New Roman" w:hAnsi="Times New Roman"/>
          <w:color w:val="000000"/>
          <w:sz w:val="24"/>
          <w:szCs w:val="24"/>
        </w:rPr>
        <w:t>(ii)</w:t>
      </w:r>
      <w:r w:rsidRPr="00791250">
        <w:rPr>
          <w:rFonts w:ascii="Times New Roman" w:hAnsi="Times New Roman"/>
          <w:color w:val="000000"/>
          <w:sz w:val="24"/>
          <w:szCs w:val="24"/>
        </w:rPr>
        <w:tab/>
        <w:t>Özet finansal tabloların hedef kullanıcılarına, denetlenmiş finansal tablolara erişim imkânı sağlanmasın</w:t>
      </w:r>
      <w:r>
        <w:rPr>
          <w:rFonts w:ascii="Times New Roman" w:hAnsi="Times New Roman"/>
          <w:color w:val="000000"/>
          <w:sz w:val="24"/>
          <w:szCs w:val="24"/>
        </w:rPr>
        <w:t xml:space="preserve">a gerek olmadığına yönelik bir hüküm içeren </w:t>
      </w:r>
      <w:r w:rsidRPr="00791250">
        <w:rPr>
          <w:rFonts w:ascii="Times New Roman" w:hAnsi="Times New Roman"/>
          <w:color w:val="000000"/>
          <w:sz w:val="24"/>
          <w:szCs w:val="24"/>
        </w:rPr>
        <w:t>ve özet finansal tabloların hazırlanmasına ilişkin kıstasları oluşturan mevzuat.</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(c)  </w:t>
      </w:r>
      <w:r w:rsidRPr="00791250">
        <w:rPr>
          <w:rFonts w:ascii="Times New Roman" w:hAnsi="Times New Roman"/>
          <w:color w:val="000000"/>
          <w:sz w:val="24"/>
          <w:szCs w:val="24"/>
        </w:rPr>
        <w:tab/>
        <w:t>Özet finansal tabloların, uygulanan kıstasları yeterli bir biçimde açıklayıp açıklamadığını değerlendirir.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(ç)      </w:t>
      </w:r>
      <w:r w:rsidRPr="00791250">
        <w:rPr>
          <w:rFonts w:ascii="Times New Roman" w:hAnsi="Times New Roman"/>
          <w:color w:val="000000"/>
          <w:sz w:val="24"/>
          <w:szCs w:val="24"/>
        </w:rPr>
        <w:tab/>
        <w:t>Özet finansal tabloların, denetlenmiş finansal tablolardaki ilgili bilgilerle mutabık olup olmadığını veya söz konusu bilgiler kullanılarak yeniden hesaplanıp hesaplanamayacağını belirlemek amacıyla, özet finansal tabloları denetlenmiş finansal tablolardaki ilgili bilgilerle karşılaştırır.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(d) </w:t>
      </w:r>
      <w:r w:rsidRPr="00791250">
        <w:rPr>
          <w:rFonts w:ascii="Times New Roman" w:hAnsi="Times New Roman"/>
          <w:color w:val="000000"/>
          <w:sz w:val="24"/>
          <w:szCs w:val="24"/>
        </w:rPr>
        <w:tab/>
        <w:t>Özet finansal tabloların uygulanan kıstaslara uygun olarak hazırlanıp hazırlanmadığını değerlendirir.</w:t>
      </w:r>
    </w:p>
    <w:p w:rsidR="00A266F7" w:rsidRPr="00791250" w:rsidRDefault="00A266F7" w:rsidP="00B101A6">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(e) </w:t>
      </w:r>
      <w:r w:rsidRPr="00791250">
        <w:rPr>
          <w:rFonts w:ascii="Times New Roman" w:hAnsi="Times New Roman"/>
          <w:color w:val="000000"/>
          <w:sz w:val="24"/>
          <w:szCs w:val="24"/>
        </w:rPr>
        <w:tab/>
        <w:t>Özet finansal tabloların amaçları açısından, söz konusu tabloların yanıltıcı olmamasını sağlamak için, bu tabloların gerekli bilgileri içerip içermediğini ve uygun bir toplulaştırma düzeyinde sunulup sunulmadığını değerlendirir.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w:t>
      </w:r>
      <w:r w:rsidRPr="00770615">
        <w:rPr>
          <w:rFonts w:ascii="Times New Roman" w:hAnsi="Times New Roman"/>
          <w:color w:val="000000"/>
          <w:sz w:val="24"/>
          <w:szCs w:val="24"/>
        </w:rPr>
        <w:t xml:space="preserve">(f) </w:t>
      </w:r>
      <w:r w:rsidRPr="00770615">
        <w:rPr>
          <w:rFonts w:ascii="Times New Roman" w:hAnsi="Times New Roman"/>
          <w:color w:val="000000"/>
          <w:sz w:val="24"/>
          <w:szCs w:val="24"/>
        </w:rPr>
        <w:tab/>
      </w:r>
      <w:r w:rsidRPr="001C72F7">
        <w:rPr>
          <w:rFonts w:ascii="Times New Roman" w:hAnsi="Times New Roman"/>
          <w:color w:val="000000"/>
          <w:sz w:val="24"/>
          <w:szCs w:val="24"/>
        </w:rPr>
        <w:t xml:space="preserve">Mevzuat; özet finansal tabloların hedef kullanıcılarına, denetlenmiş finansal tablolara erişim imkânı sağlanmasına gerek olmadığına yönelik bir hüküm içermediği ve özet finansal tabloların hazırlanmasına ilişkin kıstasları oluşturmadığı sürece, özet finansal tabloların hedef kullanıcılarına, bir zorlukla karşılaşmadan denetlenmiş finansal tablolara erişim imkânı sağlanıp sağlanmadığını değerlendirir </w:t>
      </w:r>
      <w:r w:rsidRPr="00770615">
        <w:rPr>
          <w:rFonts w:ascii="Times New Roman" w:hAnsi="Times New Roman"/>
          <w:color w:val="000000"/>
          <w:sz w:val="24"/>
          <w:szCs w:val="24"/>
        </w:rPr>
        <w:t>(Bakınız: A8 paragraf</w:t>
      </w:r>
      <w:r w:rsidRPr="00770615">
        <w:rPr>
          <w:rFonts w:ascii="Times New Roman" w:eastAsia="MS Mincho" w:hAnsi="Times New Roman"/>
          <w:color w:val="000000"/>
          <w:sz w:val="24"/>
          <w:szCs w:val="24"/>
        </w:rPr>
        <w:t>ı</w:t>
      </w:r>
      <w:r w:rsidRPr="00770615">
        <w:rPr>
          <w:rFonts w:ascii="Times New Roman" w:hAnsi="Times New Roman"/>
          <w:color w:val="000000"/>
          <w:sz w:val="24"/>
          <w:szCs w:val="24"/>
        </w:rPr>
        <w:t>).</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Görüşün Şekli</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9. </w:t>
      </w:r>
      <w:r w:rsidRPr="00791250">
        <w:rPr>
          <w:rFonts w:ascii="Times New Roman" w:hAnsi="Times New Roman"/>
          <w:sz w:val="24"/>
          <w:szCs w:val="24"/>
        </w:rPr>
        <w:tab/>
      </w:r>
      <w:r w:rsidRPr="00791250">
        <w:rPr>
          <w:rFonts w:ascii="Times New Roman" w:hAnsi="Times New Roman"/>
          <w:color w:val="000000"/>
          <w:sz w:val="24"/>
          <w:szCs w:val="24"/>
        </w:rPr>
        <w:t>Denetçi, özet finansal tablolara ilişkin olumlu görüş vermenin uygun olduğu sonucuna varırsa, mevzuat aksini zorunlu kılmadıkça, görüşünde aşağıdaki ifadelerden birini kullanır (Bakınız: A9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t>[Uygulanan kıstaslar]’a uygun olarak hazırlanan özet finansal tablolar, tüm önemli yönleriyle, denetlenmiş finansal tablolarla tutarlıdır veya</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(b)</w:t>
      </w:r>
      <w:r w:rsidRPr="00791250">
        <w:rPr>
          <w:rFonts w:ascii="Times New Roman" w:hAnsi="Times New Roman"/>
          <w:color w:val="000000"/>
          <w:sz w:val="24"/>
          <w:szCs w:val="24"/>
        </w:rPr>
        <w:tab/>
        <w:t>[Uygulanan kıstaslar]’a uygun olarak hazırlanan özet finansal tablolar, denetlenmiş finansal tabloların gerçeğe uygun bir özetidir.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10. </w:t>
      </w:r>
      <w:r w:rsidRPr="00791250">
        <w:rPr>
          <w:rFonts w:ascii="Times New Roman" w:hAnsi="Times New Roman"/>
          <w:sz w:val="24"/>
          <w:szCs w:val="24"/>
        </w:rPr>
        <w:tab/>
      </w:r>
      <w:r w:rsidRPr="00791250">
        <w:rPr>
          <w:rFonts w:ascii="Times New Roman" w:hAnsi="Times New Roman"/>
          <w:color w:val="000000"/>
          <w:sz w:val="24"/>
          <w:szCs w:val="24"/>
        </w:rPr>
        <w:t>Özet finansal tablolara ilişkin görüş için mevzuatta öngörülen ifade biçiminin, 9 uncu paragrafta yer alan ifadelerden farklı olması durumunda denetçi:</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t>8 inci paragrafta belirtilen prosedürleri ve öngörülen görüşü verebilmek için gerekli tüm ilâve prosedürleri uygular ve</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(b) </w:t>
      </w:r>
      <w:r w:rsidRPr="00791250">
        <w:rPr>
          <w:rFonts w:ascii="Times New Roman" w:hAnsi="Times New Roman"/>
          <w:color w:val="000000"/>
          <w:sz w:val="24"/>
          <w:szCs w:val="24"/>
        </w:rPr>
        <w:tab/>
        <w:t>Özet finansal tablo kullanıcılarının, özet finansal tablolara ilişkin denetçi görüşünü yanlış anlama ihtimali olup olmadığını ve yanlış anlama ihtimalinin olduğu durumda, özet finansal tablolara ilişkin denetçi raporunda yer alan ilâve açıklamanın, muhtemel yanlış anlamaları azaltıp azaltamayacağını değerlendirir.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11. </w:t>
      </w:r>
      <w:r w:rsidRPr="00791250">
        <w:rPr>
          <w:rFonts w:ascii="Times New Roman" w:hAnsi="Times New Roman"/>
          <w:sz w:val="24"/>
          <w:szCs w:val="24"/>
        </w:rPr>
        <w:tab/>
      </w:r>
      <w:r w:rsidRPr="00791250">
        <w:rPr>
          <w:rFonts w:ascii="Times New Roman" w:hAnsi="Times New Roman"/>
          <w:color w:val="000000"/>
          <w:sz w:val="24"/>
          <w:szCs w:val="24"/>
        </w:rPr>
        <w:t xml:space="preserve">10(b) </w:t>
      </w:r>
      <w:r w:rsidRPr="00791250">
        <w:rPr>
          <w:rFonts w:ascii="Times New Roman" w:hAnsi="Times New Roman"/>
          <w:sz w:val="24"/>
          <w:szCs w:val="24"/>
        </w:rPr>
        <w:t>paragrafında</w:t>
      </w:r>
      <w:r w:rsidRPr="00791250">
        <w:rPr>
          <w:rFonts w:ascii="Times New Roman" w:hAnsi="Times New Roman"/>
          <w:color w:val="000000"/>
          <w:sz w:val="24"/>
          <w:szCs w:val="24"/>
        </w:rPr>
        <w:t xml:space="preserve"> ifade edilen durumda, özet finansal tablolara ilişkin denetçi raporundaki ilâve açıklamanın, yanlış anlamayı azaltamayacağı sonucuna varması hâlinde denetçi, mevzuat aksini zorunlu kılmadıkça, denetimi kabul etmez. Böyle bir mevzuata uygun olarak yürütülen bir denetim, bu BDS’ye uygun olmayacaktır. Dolayısıyla, özet finansal tablolara ilişkin denetçi raporu, denetimin bu BDS’ye uygun olarak yürütüldüğüne dair herhangi bir ifade içermez.</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Çalışmanın Zamanlaması ve Denetlenmiş Finansal Tablolara İlişkin Denetçi Raporu Tarihinden Sonraki Olaylar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12. </w:t>
      </w:r>
      <w:r w:rsidRPr="00791250">
        <w:rPr>
          <w:rFonts w:ascii="Times New Roman" w:hAnsi="Times New Roman"/>
          <w:sz w:val="24"/>
          <w:szCs w:val="24"/>
        </w:rPr>
        <w:tab/>
      </w:r>
      <w:r w:rsidRPr="00791250">
        <w:rPr>
          <w:rFonts w:ascii="Times New Roman" w:hAnsi="Times New Roman"/>
          <w:color w:val="000000"/>
          <w:sz w:val="24"/>
          <w:szCs w:val="24"/>
        </w:rPr>
        <w:t>Özet finansal tablolara ilişkin denetçi raporuna, denetlenmiş finansal tablolara ilişkin denetçi raporu tarihinden sonraki bir tarih verilebilir. Böyle durumlarda, özet finansal tablolara ilişkin denetçi raporunda, özet finansal tabloların ve denetlenmiş finansal tabloların; denetlenmiş finansal tablolara ilişkin denetçi raporu tarihinden sonra meydana gelen ve denetlenmiş finansal tablolarda düzeltme veya açıklama yapılmasını gerektiren olayların etkilerini yansıtmadığı ifade edilir (Bakınız: A10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13. </w:t>
      </w:r>
      <w:r w:rsidRPr="00791250">
        <w:rPr>
          <w:rFonts w:ascii="Times New Roman" w:hAnsi="Times New Roman"/>
          <w:sz w:val="24"/>
          <w:szCs w:val="24"/>
        </w:rPr>
        <w:tab/>
      </w:r>
      <w:r w:rsidRPr="00791250">
        <w:rPr>
          <w:rFonts w:ascii="Times New Roman" w:hAnsi="Times New Roman"/>
          <w:color w:val="000000"/>
          <w:sz w:val="24"/>
          <w:szCs w:val="24"/>
        </w:rPr>
        <w:t>Denetçi, denetlenmiş finansal tablolara ilişkin denetçi raporu tarihinde mevcut olan ancak önceden farkına varmadığı durumlardan daha sonra haberdar olabilir. Bu hâllerde, denetlenmiş finansal tablolarla ilgili bu tür durumlar hakkında BDS 560</w:t>
      </w:r>
      <w:r w:rsidRPr="00791250">
        <w:rPr>
          <w:rStyle w:val="FootnoteReference"/>
          <w:rFonts w:ascii="Times New Roman" w:hAnsi="Times New Roman"/>
          <w:color w:val="000000"/>
          <w:sz w:val="24"/>
          <w:szCs w:val="24"/>
        </w:rPr>
        <w:footnoteReference w:id="3"/>
      </w:r>
      <w:r w:rsidRPr="00791250">
        <w:rPr>
          <w:rFonts w:ascii="Times New Roman" w:hAnsi="Times New Roman"/>
          <w:color w:val="000000"/>
          <w:sz w:val="24"/>
          <w:szCs w:val="24"/>
        </w:rPr>
        <w:t>’a uygun olarak yapacağı değerlendirme tamamlanmadıkça denetçi, özet finansal tablolara ilişkin denetçi raporunu düzenlemez.</w:t>
      </w:r>
    </w:p>
    <w:p w:rsidR="00A266F7" w:rsidRDefault="00A266F7">
      <w:pPr>
        <w:rPr>
          <w:rFonts w:ascii="Times New Roman" w:hAnsi="Times New Roman"/>
          <w:b/>
          <w:color w:val="000000"/>
          <w:sz w:val="24"/>
          <w:szCs w:val="24"/>
        </w:rPr>
      </w:pPr>
      <w:r>
        <w:rPr>
          <w:rFonts w:ascii="Times New Roman" w:hAnsi="Times New Roman"/>
          <w:b/>
          <w:color w:val="000000"/>
          <w:sz w:val="24"/>
          <w:szCs w:val="24"/>
        </w:rPr>
        <w:br w:type="page"/>
      </w:r>
    </w:p>
    <w:p w:rsidR="00A266F7" w:rsidRPr="00791250" w:rsidRDefault="00A266F7" w:rsidP="00791250">
      <w:pPr>
        <w:spacing w:before="120" w:after="120"/>
        <w:rPr>
          <w:rFonts w:ascii="Times New Roman" w:hAnsi="Times New Roman"/>
          <w:b/>
          <w:color w:val="000000"/>
          <w:sz w:val="24"/>
          <w:szCs w:val="24"/>
        </w:rPr>
      </w:pPr>
      <w:r w:rsidRPr="00791250">
        <w:rPr>
          <w:rFonts w:ascii="Times New Roman" w:hAnsi="Times New Roman"/>
          <w:b/>
          <w:color w:val="000000"/>
          <w:sz w:val="24"/>
          <w:szCs w:val="24"/>
        </w:rPr>
        <w:t>Özet Finansal Tablolara İlişkin Denetçi Raporu</w:t>
      </w:r>
    </w:p>
    <w:p w:rsidR="00A266F7" w:rsidRPr="00791250" w:rsidRDefault="00A266F7" w:rsidP="009C3033">
      <w:pPr>
        <w:autoSpaceDE w:val="0"/>
        <w:autoSpaceDN w:val="0"/>
        <w:adjustRightInd w:val="0"/>
        <w:spacing w:before="120" w:after="120"/>
        <w:jc w:val="both"/>
        <w:rPr>
          <w:rFonts w:ascii="Times New Roman" w:hAnsi="Times New Roman"/>
          <w:i/>
          <w:color w:val="000000"/>
          <w:sz w:val="24"/>
          <w:szCs w:val="24"/>
        </w:rPr>
      </w:pPr>
      <w:r w:rsidRPr="00791250">
        <w:rPr>
          <w:rFonts w:ascii="Times New Roman" w:hAnsi="Times New Roman"/>
          <w:i/>
          <w:color w:val="000000"/>
          <w:sz w:val="24"/>
          <w:szCs w:val="24"/>
        </w:rPr>
        <w:t>Denetçi Raporunun Unsurları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14. </w:t>
      </w:r>
      <w:r w:rsidRPr="00791250">
        <w:rPr>
          <w:rFonts w:ascii="Times New Roman" w:hAnsi="Times New Roman"/>
          <w:sz w:val="24"/>
          <w:szCs w:val="24"/>
        </w:rPr>
        <w:tab/>
      </w:r>
      <w:r w:rsidRPr="00791250">
        <w:rPr>
          <w:rFonts w:ascii="Times New Roman" w:hAnsi="Times New Roman"/>
          <w:color w:val="000000"/>
          <w:sz w:val="24"/>
          <w:szCs w:val="24"/>
        </w:rPr>
        <w:t>Özet finansal tablolara ilişkin denetçi raporu aşağıdaki unsurları içerir</w:t>
      </w:r>
      <w:r w:rsidRPr="00791250">
        <w:rPr>
          <w:rStyle w:val="FootnoteReference"/>
          <w:rFonts w:ascii="Times New Roman" w:hAnsi="Times New Roman"/>
          <w:color w:val="000000"/>
          <w:sz w:val="24"/>
          <w:szCs w:val="24"/>
        </w:rPr>
        <w:footnoteReference w:id="4"/>
      </w:r>
      <w:r w:rsidRPr="00791250">
        <w:rPr>
          <w:rFonts w:ascii="Times New Roman" w:hAnsi="Times New Roman"/>
          <w:color w:val="000000"/>
          <w:sz w:val="24"/>
          <w:szCs w:val="24"/>
        </w:rPr>
        <w:t xml:space="preserve"> (Bakınız: A15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(a) </w:t>
      </w:r>
      <w:r w:rsidRPr="00791250">
        <w:rPr>
          <w:rFonts w:ascii="Times New Roman" w:hAnsi="Times New Roman"/>
          <w:color w:val="000000"/>
          <w:sz w:val="24"/>
          <w:szCs w:val="24"/>
        </w:rPr>
        <w:tab/>
        <w:t>Raporun bağımsız denetçi raporu olduğunu açıkça gösteren bir başlık (Bakınız: A11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(b)</w:t>
      </w:r>
      <w:r w:rsidRPr="00791250">
        <w:rPr>
          <w:rFonts w:ascii="Times New Roman" w:hAnsi="Times New Roman"/>
          <w:color w:val="000000"/>
          <w:sz w:val="24"/>
          <w:szCs w:val="24"/>
        </w:rPr>
        <w:tab/>
        <w:t>Muhatap (Bakınız: A12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(c)</w:t>
      </w:r>
      <w:r w:rsidRPr="00791250">
        <w:rPr>
          <w:rFonts w:ascii="Times New Roman" w:hAnsi="Times New Roman"/>
          <w:color w:val="000000"/>
          <w:sz w:val="24"/>
          <w:szCs w:val="24"/>
        </w:rPr>
        <w:tab/>
        <w:t>Giriş paragrafı. Bu paragrafta:</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 </w:t>
      </w:r>
      <w:r w:rsidRPr="00791250">
        <w:rPr>
          <w:rFonts w:ascii="Times New Roman" w:hAnsi="Times New Roman"/>
          <w:color w:val="000000"/>
          <w:sz w:val="24"/>
          <w:szCs w:val="24"/>
        </w:rPr>
        <w:tab/>
        <w:t>Özet finansal tablolarda yer alan her bir tablonun başlığı dâhil, denetçinin rapor verdiği özet finansal tablolar belirtilir (Bakınız: A13 paragrafı),</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(ii) </w:t>
      </w:r>
      <w:r w:rsidRPr="00791250">
        <w:rPr>
          <w:rFonts w:ascii="Times New Roman" w:hAnsi="Times New Roman"/>
          <w:color w:val="000000"/>
          <w:sz w:val="24"/>
          <w:szCs w:val="24"/>
        </w:rPr>
        <w:tab/>
        <w:t>Denetlenmiş finansal tablolar belirtilir,</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(iii) </w:t>
      </w:r>
      <w:r w:rsidRPr="00791250">
        <w:rPr>
          <w:rFonts w:ascii="Times New Roman" w:hAnsi="Times New Roman"/>
          <w:color w:val="000000"/>
          <w:sz w:val="24"/>
          <w:szCs w:val="24"/>
        </w:rPr>
        <w:tab/>
        <w:t>Denetlenmiş finansal tablolara ilişkin denetçi raporuna, söz konusu raporun tarihine ve 17-18 inci paragraflara bağlı olarak, denetlenmiş finansal tablolara ilişkin olumlu görüş verildiği hususuna atıfta bulunulur,</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(iv) </w:t>
      </w:r>
      <w:r w:rsidRPr="00791250">
        <w:rPr>
          <w:rFonts w:ascii="Times New Roman" w:hAnsi="Times New Roman"/>
          <w:color w:val="000000"/>
          <w:sz w:val="24"/>
          <w:szCs w:val="24"/>
        </w:rPr>
        <w:tab/>
        <w:t>Özet finansal tablolara ilişkin denetçi raporu tarihinin, denetlenmiş finansal tablolara ilişkin denetçi raporu tarihinden sonraki bir tarih olması durumunda, özet finansal tablolar ile denetlenmiş finansal tabloların, denetlenmiş finansal tablolara ilişkin denetçi raporu tarihinden sonra meydana gelen olayların etkilerini yansıtmadığı ifade edilir ve</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 xml:space="preserve"> (v)  </w:t>
      </w:r>
      <w:r w:rsidRPr="00791250">
        <w:rPr>
          <w:rFonts w:ascii="Times New Roman" w:hAnsi="Times New Roman"/>
          <w:color w:val="000000"/>
          <w:sz w:val="24"/>
          <w:szCs w:val="24"/>
        </w:rPr>
        <w:tab/>
        <w:t xml:space="preserve">Denetlenmiş finansal tabloların hazırlanmasında kullanılan finansal raporlama çerçevesinin gerektirdiği açıklamaların tamamının özet finansal tablolarda yer almadığına ve özet finansal </w:t>
      </w:r>
      <w:r w:rsidRPr="00A5134B">
        <w:rPr>
          <w:rFonts w:ascii="Times New Roman" w:hAnsi="Times New Roman"/>
          <w:color w:val="000000"/>
          <w:sz w:val="24"/>
          <w:szCs w:val="24"/>
        </w:rPr>
        <w:t>tabloların okunmasının,</w:t>
      </w:r>
      <w:r w:rsidRPr="00791250">
        <w:rPr>
          <w:rFonts w:ascii="Times New Roman" w:hAnsi="Times New Roman"/>
          <w:color w:val="000000"/>
          <w:sz w:val="24"/>
          <w:szCs w:val="24"/>
        </w:rPr>
        <w:t xml:space="preserve"> denetlenmiş finansal tabloların okunmasının yerine geçmeyeceğine ilişkin bir ifade yer alır.</w:t>
      </w:r>
    </w:p>
    <w:p w:rsidR="00A266F7" w:rsidRPr="00791250" w:rsidRDefault="00A266F7" w:rsidP="00B6645C">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sz w:val="24"/>
          <w:szCs w:val="24"/>
        </w:rPr>
        <w:t>(ç</w:t>
      </w:r>
      <w:r w:rsidRPr="00791250">
        <w:rPr>
          <w:rFonts w:ascii="Times New Roman" w:hAnsi="Times New Roman"/>
          <w:color w:val="000000"/>
          <w:sz w:val="24"/>
          <w:szCs w:val="24"/>
        </w:rPr>
        <w:t xml:space="preserve">) </w:t>
      </w:r>
      <w:r w:rsidRPr="00791250">
        <w:rPr>
          <w:rFonts w:ascii="Times New Roman" w:hAnsi="Times New Roman"/>
          <w:color w:val="000000"/>
          <w:sz w:val="24"/>
          <w:szCs w:val="24"/>
        </w:rPr>
        <w:tab/>
        <w:t>Özet finansal tabloların uygulanan kıstaslara uygun olarak hazırlanmasından yönetimin</w:t>
      </w:r>
      <w:r w:rsidRPr="00791250">
        <w:rPr>
          <w:rStyle w:val="FootnoteReference"/>
          <w:rFonts w:ascii="Times New Roman" w:hAnsi="Times New Roman"/>
          <w:color w:val="000000"/>
          <w:sz w:val="24"/>
          <w:szCs w:val="24"/>
        </w:rPr>
        <w:footnoteReference w:id="5"/>
      </w:r>
      <w:r w:rsidRPr="00791250">
        <w:rPr>
          <w:rFonts w:ascii="Times New Roman" w:hAnsi="Times New Roman"/>
          <w:color w:val="000000"/>
          <w:sz w:val="24"/>
          <w:szCs w:val="24"/>
        </w:rPr>
        <w:t xml:space="preserve"> sorumlu olduğunu ifade eden, yönetimin</w:t>
      </w:r>
      <w:r w:rsidRPr="00791250">
        <w:rPr>
          <w:rStyle w:val="FootnoteReference"/>
          <w:rFonts w:ascii="Times New Roman" w:hAnsi="Times New Roman"/>
          <w:color w:val="000000"/>
          <w:sz w:val="24"/>
          <w:szCs w:val="24"/>
        </w:rPr>
        <w:footnoteReference w:id="6"/>
      </w:r>
      <w:r w:rsidRPr="00791250">
        <w:rPr>
          <w:rFonts w:ascii="Times New Roman" w:hAnsi="Times New Roman"/>
          <w:color w:val="000000"/>
          <w:sz w:val="24"/>
          <w:szCs w:val="24"/>
        </w:rPr>
        <w:t xml:space="preserve"> finansal tablolara ilişkin sorumluluğuna dair bir açıklama (tanım).</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(d)</w:t>
      </w:r>
      <w:r w:rsidRPr="00791250">
        <w:rPr>
          <w:rFonts w:ascii="Times New Roman" w:hAnsi="Times New Roman"/>
          <w:color w:val="000000"/>
          <w:sz w:val="24"/>
          <w:szCs w:val="24"/>
        </w:rPr>
        <w:tab/>
        <w:t>Denetçinin, bu BDS tarafından zorunlu kılınan prosedürlere dayanarak özet finansal tablolara ilişkin görüş vermekten sorumlu olduğuna dair bir ifade.</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(e)  </w:t>
      </w:r>
      <w:r w:rsidRPr="00791250">
        <w:rPr>
          <w:rFonts w:ascii="Times New Roman" w:hAnsi="Times New Roman"/>
          <w:color w:val="000000"/>
          <w:sz w:val="24"/>
          <w:szCs w:val="24"/>
        </w:rPr>
        <w:tab/>
        <w:t>Görüşün açık bir biçimde ifade edildiği bir paragraf (Bakınız: 9-11 inci paragraflar).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F5211F">
        <w:rPr>
          <w:rFonts w:ascii="Times New Roman" w:hAnsi="Times New Roman"/>
          <w:color w:val="000000"/>
          <w:sz w:val="24"/>
          <w:szCs w:val="24"/>
        </w:rPr>
        <w:t xml:space="preserve">(f)  </w:t>
      </w:r>
      <w:r w:rsidRPr="00F5211F">
        <w:rPr>
          <w:rFonts w:ascii="Times New Roman" w:hAnsi="Times New Roman"/>
          <w:color w:val="000000"/>
          <w:sz w:val="24"/>
          <w:szCs w:val="24"/>
        </w:rPr>
        <w:tab/>
        <w:t>Denetçinin imzası.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(g) </w:t>
      </w:r>
      <w:r w:rsidRPr="00791250">
        <w:rPr>
          <w:rFonts w:ascii="Times New Roman" w:hAnsi="Times New Roman"/>
          <w:color w:val="000000"/>
          <w:sz w:val="24"/>
          <w:szCs w:val="24"/>
        </w:rPr>
        <w:tab/>
        <w:t>Denetçi raporu tarihi (Bakınız: A14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(ğ) </w:t>
      </w:r>
      <w:r w:rsidRPr="00791250">
        <w:rPr>
          <w:rFonts w:ascii="Times New Roman" w:hAnsi="Times New Roman"/>
          <w:color w:val="000000"/>
          <w:sz w:val="24"/>
          <w:szCs w:val="24"/>
        </w:rPr>
        <w:tab/>
        <w:t>Denetçinin adresi.</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15. </w:t>
      </w:r>
      <w:r w:rsidRPr="00791250">
        <w:rPr>
          <w:rFonts w:ascii="Times New Roman" w:hAnsi="Times New Roman"/>
          <w:color w:val="000000"/>
          <w:sz w:val="24"/>
          <w:szCs w:val="24"/>
        </w:rPr>
        <w:tab/>
        <w:t>Özet finansal tabloların muhatabı ile denetlenmiş finansal tablolara ilişkin denetçi raporunun muhatabının aynı olmaması hâlinde denetçi, farklı bir muhatap kullanmanın uygun olup olmadığını değerlendirir (Bakınız: A12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16. </w:t>
      </w:r>
      <w:r w:rsidRPr="00791250">
        <w:rPr>
          <w:rFonts w:ascii="Times New Roman" w:hAnsi="Times New Roman"/>
          <w:color w:val="000000"/>
          <w:sz w:val="24"/>
          <w:szCs w:val="24"/>
        </w:rPr>
        <w:tab/>
        <w:t>Denetçi, özet finansal tablolara ilişkin denetçi raporuna, aşağıdaki tarihlerden daha önceki bir tarihi vermez (Bakınız: A14 paragrafı):</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t>Özet finansal tabloların hazırlanmış olduğuna ve yetkili kişilerin bu finansal tablolara ilişkin sorumluluğu üstlendiklerini beyan ettiklerine ilişkin kanıtlar dâhil olmak üzere denetçinin, görüşüne dayanak oluşturan yeterli ve uygun denetim kanıtlarını elde ettiği tarih ve</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(b) </w:t>
      </w:r>
      <w:r w:rsidRPr="00791250">
        <w:rPr>
          <w:rFonts w:ascii="Times New Roman" w:hAnsi="Times New Roman"/>
          <w:color w:val="000000"/>
          <w:sz w:val="24"/>
          <w:szCs w:val="24"/>
        </w:rPr>
        <w:tab/>
        <w:t>Denetlenmiş finansal tablolara ilişkin denetçi raporu tarihi.</w:t>
      </w:r>
    </w:p>
    <w:p w:rsidR="00A266F7" w:rsidRPr="00791250" w:rsidRDefault="00A266F7" w:rsidP="00A16E21">
      <w:pPr>
        <w:autoSpaceDE w:val="0"/>
        <w:autoSpaceDN w:val="0"/>
        <w:adjustRightInd w:val="0"/>
        <w:spacing w:before="120" w:after="120"/>
        <w:jc w:val="both"/>
        <w:rPr>
          <w:rFonts w:ascii="Times New Roman" w:hAnsi="Times New Roman"/>
          <w:i/>
          <w:iCs/>
          <w:color w:val="000000"/>
          <w:sz w:val="24"/>
          <w:szCs w:val="24"/>
        </w:rPr>
      </w:pPr>
      <w:r w:rsidRPr="00791250">
        <w:rPr>
          <w:rFonts w:ascii="Times New Roman" w:hAnsi="Times New Roman"/>
          <w:i/>
          <w:iCs/>
          <w:color w:val="000000"/>
          <w:sz w:val="24"/>
          <w:szCs w:val="24"/>
        </w:rPr>
        <w:t xml:space="preserve">Denetlenmiş Finansal Tablolara İlişkin Denetçi Raporunda Yer Alan Olumlu Görüş Dışındaki Bir Görüş, Dikkat Çekilen Hususlar Paragrafı veya Diğer Hususlar Paragrafı </w:t>
      </w:r>
      <w:r w:rsidRPr="00791250">
        <w:rPr>
          <w:rFonts w:ascii="Times New Roman" w:hAnsi="Times New Roman"/>
          <w:color w:val="000000"/>
          <w:sz w:val="24"/>
          <w:szCs w:val="24"/>
        </w:rPr>
        <w:t>(Bakınız: A15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17. </w:t>
      </w:r>
      <w:r w:rsidRPr="00791250">
        <w:rPr>
          <w:rFonts w:ascii="Times New Roman" w:hAnsi="Times New Roman"/>
          <w:color w:val="000000"/>
          <w:sz w:val="24"/>
          <w:szCs w:val="24"/>
        </w:rPr>
        <w:tab/>
        <w:t>Denetlenmiş finansal tablolara ilişkin denetçi raporunda; sınırlı olumlu görüşün, Dikkat Çekilen Hususlar paragrafının veya Diğer Hususlar paragrafının yer aldığı fakat denetçinin, uygulanan kıstaslara uygun olarak hazırlanan özet finansal tabloların, tüm önemli yönleriyle, denetlenmiş finansal tablolarla tutarlı olduğuna veya özet finansal tabloların, söz konusu denetlenmiş finansal tabloların gerçeğe uygun bir özeti olduğuna kanaat getirdiği durumlarda denetçi, özet finansal tablolara ilişkin raporunda, 14 üncü paragrafta belirtilen unsurlara ek olarak:</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t>Denetlenmiş finansal tablolara ilişkin denetçi raporunun; sınırlı olumlu görüş, Dikkat Çekilen Hususlar paragrafı veya Diğer Hususlar paragrafı içerdiğini belirtir ve</w:t>
      </w:r>
    </w:p>
    <w:p w:rsidR="00A266F7" w:rsidRPr="00791250" w:rsidRDefault="00A266F7" w:rsidP="0073001D">
      <w:pPr>
        <w:pStyle w:val="ListParagraph"/>
        <w:tabs>
          <w:tab w:val="left" w:pos="1276"/>
          <w:tab w:val="left" w:pos="1418"/>
        </w:tabs>
        <w:autoSpaceDE w:val="0"/>
        <w:autoSpaceDN w:val="0"/>
        <w:adjustRightInd w:val="0"/>
        <w:spacing w:before="120" w:after="120"/>
        <w:ind w:left="1843" w:hanging="1134"/>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(b)     </w:t>
      </w:r>
      <w:r>
        <w:rPr>
          <w:rFonts w:ascii="Times New Roman" w:hAnsi="Times New Roman"/>
          <w:color w:val="000000"/>
          <w:sz w:val="24"/>
          <w:szCs w:val="24"/>
        </w:rPr>
        <w:t xml:space="preserve"> </w:t>
      </w:r>
      <w:r w:rsidRPr="00791250">
        <w:rPr>
          <w:rFonts w:ascii="Times New Roman" w:hAnsi="Times New Roman"/>
          <w:color w:val="000000"/>
          <w:sz w:val="24"/>
          <w:szCs w:val="24"/>
        </w:rPr>
        <w:t>(i)</w:t>
      </w:r>
      <w:r w:rsidRPr="00791250">
        <w:rPr>
          <w:rFonts w:ascii="Times New Roman" w:hAnsi="Times New Roman"/>
          <w:color w:val="000000"/>
          <w:sz w:val="24"/>
          <w:szCs w:val="24"/>
        </w:rPr>
        <w:tab/>
        <w:t>Denetlenmiş finansal tablolara ilişkin sınırlı olumlu görüşün dayanağı ile söz konusu sınırlı olumlu görüşü veya denetlenmiş finansal tablolara ilişkin denetçi raporundaki Dikkat Çekilen Hususlar veya Diğer Hususlar paragrafını ve</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(ii) -Varsa- bunların özet finansal tablolar üzerindeki etkilerini</w:t>
      </w:r>
    </w:p>
    <w:p w:rsidR="00A266F7" w:rsidRPr="00791250" w:rsidRDefault="00A266F7" w:rsidP="003F4C4E">
      <w:pPr>
        <w:autoSpaceDE w:val="0"/>
        <w:autoSpaceDN w:val="0"/>
        <w:adjustRightInd w:val="0"/>
        <w:spacing w:after="120"/>
        <w:ind w:left="2127" w:hanging="709"/>
        <w:jc w:val="both"/>
        <w:rPr>
          <w:rFonts w:ascii="Times New Roman" w:hAnsi="Times New Roman"/>
          <w:color w:val="000000"/>
          <w:sz w:val="24"/>
          <w:szCs w:val="24"/>
        </w:rPr>
      </w:pPr>
      <w:r w:rsidRPr="00791250">
        <w:rPr>
          <w:rFonts w:ascii="Times New Roman" w:hAnsi="Times New Roman"/>
          <w:color w:val="000000"/>
          <w:sz w:val="24"/>
          <w:szCs w:val="24"/>
        </w:rPr>
        <w:t>açıklar.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18. </w:t>
      </w:r>
      <w:r w:rsidRPr="00791250">
        <w:rPr>
          <w:rFonts w:ascii="Times New Roman" w:hAnsi="Times New Roman"/>
          <w:sz w:val="24"/>
          <w:szCs w:val="24"/>
        </w:rPr>
        <w:tab/>
      </w:r>
      <w:r w:rsidRPr="00791250">
        <w:rPr>
          <w:rFonts w:ascii="Times New Roman" w:hAnsi="Times New Roman"/>
          <w:color w:val="000000"/>
          <w:sz w:val="24"/>
          <w:szCs w:val="24"/>
        </w:rPr>
        <w:t>Denetlenmiş finansal tablolara ilişkin denetçi raporunda olumsuz görüş verildiği veya görüş vermekten kaçınıldığı durumlarda, özet finansal tablolara ilişkin denetçi raporunda, 14 üncü paragrafta belirtilen unsurlara ek olarak:</w:t>
      </w:r>
    </w:p>
    <w:p w:rsidR="00A266F7" w:rsidRPr="00791250" w:rsidRDefault="00A266F7" w:rsidP="00C91B68">
      <w:pPr>
        <w:autoSpaceDE w:val="0"/>
        <w:autoSpaceDN w:val="0"/>
        <w:adjustRightInd w:val="0"/>
        <w:spacing w:after="120"/>
        <w:ind w:left="1417" w:hanging="663"/>
        <w:jc w:val="both"/>
        <w:rPr>
          <w:rFonts w:ascii="Times New Roman" w:hAnsi="Times New Roman"/>
          <w:color w:val="000000"/>
          <w:sz w:val="24"/>
          <w:szCs w:val="24"/>
        </w:rPr>
      </w:pPr>
      <w:r w:rsidRPr="00791250">
        <w:rPr>
          <w:rFonts w:ascii="Times New Roman" w:hAnsi="Times New Roman"/>
          <w:sz w:val="24"/>
          <w:szCs w:val="24"/>
        </w:rPr>
        <w:t xml:space="preserve">(a) </w:t>
      </w:r>
      <w:r w:rsidRPr="00791250">
        <w:rPr>
          <w:rFonts w:ascii="Times New Roman" w:hAnsi="Times New Roman"/>
          <w:sz w:val="24"/>
          <w:szCs w:val="24"/>
        </w:rPr>
        <w:tab/>
        <w:t>Denetlenmiş finansal tablolara ilişkin denetçi raporunun; olumsuz görüş veya görüş vermekten kaçınma içerdiği belirtilir,</w:t>
      </w:r>
    </w:p>
    <w:p w:rsidR="00A266F7" w:rsidRPr="00791250" w:rsidRDefault="00A266F7" w:rsidP="00352515">
      <w:pPr>
        <w:autoSpaceDE w:val="0"/>
        <w:autoSpaceDN w:val="0"/>
        <w:adjustRightInd w:val="0"/>
        <w:spacing w:after="120"/>
        <w:ind w:left="1417" w:hanging="663"/>
        <w:jc w:val="both"/>
        <w:rPr>
          <w:rFonts w:ascii="Times New Roman" w:hAnsi="Times New Roman"/>
          <w:color w:val="000000"/>
          <w:sz w:val="24"/>
          <w:szCs w:val="24"/>
        </w:rPr>
      </w:pPr>
      <w:r w:rsidRPr="00791250">
        <w:rPr>
          <w:rFonts w:ascii="Times New Roman" w:hAnsi="Times New Roman"/>
          <w:color w:val="000000"/>
          <w:sz w:val="24"/>
          <w:szCs w:val="24"/>
        </w:rPr>
        <w:t xml:space="preserve"> (b) </w:t>
      </w:r>
      <w:r w:rsidRPr="00791250">
        <w:rPr>
          <w:rFonts w:ascii="Times New Roman" w:hAnsi="Times New Roman"/>
          <w:color w:val="000000"/>
          <w:sz w:val="24"/>
          <w:szCs w:val="24"/>
        </w:rPr>
        <w:tab/>
      </w:r>
      <w:r w:rsidRPr="00791250">
        <w:rPr>
          <w:rFonts w:ascii="Times New Roman" w:hAnsi="Times New Roman"/>
          <w:sz w:val="24"/>
          <w:szCs w:val="24"/>
        </w:rPr>
        <w:t>Bu olumsuz görüşün veya görüş vermekten kaçınmanın dayanağı açıklanır ve</w:t>
      </w:r>
    </w:p>
    <w:p w:rsidR="00A266F7" w:rsidRPr="00791250" w:rsidRDefault="00A266F7" w:rsidP="00352515">
      <w:pPr>
        <w:autoSpaceDE w:val="0"/>
        <w:autoSpaceDN w:val="0"/>
        <w:adjustRightInd w:val="0"/>
        <w:spacing w:after="120"/>
        <w:ind w:left="1417" w:hanging="663"/>
        <w:jc w:val="both"/>
        <w:rPr>
          <w:rFonts w:ascii="Times New Roman" w:hAnsi="Times New Roman"/>
          <w:color w:val="000000"/>
          <w:sz w:val="24"/>
          <w:szCs w:val="24"/>
        </w:rPr>
      </w:pPr>
      <w:r w:rsidRPr="00791250">
        <w:rPr>
          <w:rFonts w:ascii="Times New Roman" w:hAnsi="Times New Roman"/>
          <w:color w:val="000000"/>
          <w:sz w:val="24"/>
          <w:szCs w:val="24"/>
        </w:rPr>
        <w:t xml:space="preserve"> (c) </w:t>
      </w:r>
      <w:r w:rsidRPr="00791250">
        <w:rPr>
          <w:rFonts w:ascii="Times New Roman" w:hAnsi="Times New Roman"/>
          <w:color w:val="000000"/>
          <w:sz w:val="24"/>
          <w:szCs w:val="24"/>
        </w:rPr>
        <w:tab/>
      </w:r>
      <w:r w:rsidRPr="00791250">
        <w:rPr>
          <w:rFonts w:ascii="Times New Roman" w:hAnsi="Times New Roman"/>
          <w:sz w:val="24"/>
          <w:szCs w:val="24"/>
        </w:rPr>
        <w:t xml:space="preserve">Olumsuz görüşün veya görüş vermekten kaçınmanın sonucu olarak, özet finansal tablolar hakkında görüş verilmesinin uygun olmadığı ifade edilir. </w:t>
      </w:r>
    </w:p>
    <w:p w:rsidR="00A266F7" w:rsidRPr="00791250" w:rsidRDefault="00A266F7" w:rsidP="00A16E21">
      <w:pPr>
        <w:autoSpaceDE w:val="0"/>
        <w:autoSpaceDN w:val="0"/>
        <w:adjustRightInd w:val="0"/>
        <w:spacing w:after="120" w:line="240" w:lineRule="atLeast"/>
        <w:jc w:val="both"/>
        <w:rPr>
          <w:rFonts w:ascii="Times New Roman" w:hAnsi="Times New Roman"/>
          <w:i/>
          <w:color w:val="000000"/>
          <w:sz w:val="24"/>
          <w:szCs w:val="24"/>
        </w:rPr>
      </w:pPr>
      <w:r w:rsidRPr="00791250">
        <w:rPr>
          <w:rFonts w:ascii="Times New Roman" w:hAnsi="Times New Roman"/>
          <w:i/>
          <w:color w:val="000000"/>
          <w:sz w:val="24"/>
          <w:szCs w:val="24"/>
        </w:rPr>
        <w:t>Özet Finansal Tablolara İlişkin Olumlu Görüş Dışındaki Bir Görüş</w:t>
      </w:r>
    </w:p>
    <w:p w:rsidR="00A266F7" w:rsidRPr="00791250" w:rsidRDefault="00A266F7" w:rsidP="00A16E21">
      <w:pPr>
        <w:autoSpaceDE w:val="0"/>
        <w:autoSpaceDN w:val="0"/>
        <w:adjustRightInd w:val="0"/>
        <w:spacing w:before="120" w:after="120"/>
        <w:ind w:left="709" w:hanging="709"/>
        <w:jc w:val="both"/>
        <w:rPr>
          <w:rFonts w:ascii="Times New Roman" w:hAnsi="Times New Roman"/>
          <w:color w:val="000000"/>
          <w:sz w:val="24"/>
          <w:szCs w:val="24"/>
        </w:rPr>
      </w:pPr>
      <w:r w:rsidRPr="00791250">
        <w:rPr>
          <w:rFonts w:ascii="Times New Roman" w:hAnsi="Times New Roman"/>
          <w:color w:val="000000"/>
          <w:sz w:val="24"/>
          <w:szCs w:val="24"/>
        </w:rPr>
        <w:t xml:space="preserve">19. </w:t>
      </w:r>
      <w:r w:rsidRPr="00791250">
        <w:rPr>
          <w:rFonts w:ascii="Times New Roman" w:hAnsi="Times New Roman"/>
          <w:color w:val="000000"/>
          <w:sz w:val="24"/>
          <w:szCs w:val="24"/>
        </w:rPr>
        <w:tab/>
        <w:t>Uygulanan kıstaslara uygun olarak hazırlanan özet finansal tabloların, tüm önemli yönleriyle, denetlenmiş finansal tablolarla tutarlı olmadığı veya özet finansal tabloların söz konusu denetlenmiş finansal tabloların gerçeğe uygun bir özeti olmadığı ve yönetimle gerekli değişiklikleri yapma konusunda mutabakat sağlanamadığı durumlarda denetçi, özet finansal tablolara ilişkin olumsuz görüş verir (Bakınız: A15 paragrafı).</w:t>
      </w:r>
    </w:p>
    <w:p w:rsidR="00A266F7" w:rsidRPr="00791250" w:rsidRDefault="00A266F7" w:rsidP="00352515">
      <w:pPr>
        <w:autoSpaceDE w:val="0"/>
        <w:autoSpaceDN w:val="0"/>
        <w:adjustRightInd w:val="0"/>
        <w:spacing w:before="240" w:after="24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Muhasebe Esası Hakkında Kullanıcıların Uyarılması veya Dağıtımın veya Kullanımın Sınırlandırılması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20. </w:t>
      </w:r>
      <w:r w:rsidRPr="00791250">
        <w:rPr>
          <w:rFonts w:ascii="Times New Roman" w:hAnsi="Times New Roman"/>
          <w:color w:val="000000"/>
          <w:sz w:val="24"/>
          <w:szCs w:val="24"/>
        </w:rPr>
        <w:tab/>
        <w:t>Denetlenmiş finansal tablolara ilişkin denetçi raporunun dağıtımının veya kullanımının sınırlandırılmış olması veya denetlenmiş finansal tablolara ilişkin denetçi raporunda kullanıcılara, denetlenmiş finansal tabloların bir özel amaçlı çerçeveye uygun olarak hazırlandığı uyarısının yapılması hâlinde denetçi, özet finansal tablolara ilişkin denetçi raporunda benzer bir sınırlandırmaya veya uyarıya yer verir.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Karşılaştırmalı Bilgiler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21.</w:t>
      </w:r>
      <w:r w:rsidRPr="00791250">
        <w:rPr>
          <w:rFonts w:ascii="Times New Roman" w:hAnsi="Times New Roman"/>
          <w:sz w:val="24"/>
          <w:szCs w:val="24"/>
        </w:rPr>
        <w:tab/>
      </w:r>
      <w:r w:rsidRPr="00791250">
        <w:rPr>
          <w:rFonts w:ascii="Times New Roman" w:hAnsi="Times New Roman"/>
          <w:color w:val="000000"/>
          <w:sz w:val="24"/>
          <w:szCs w:val="24"/>
        </w:rPr>
        <w:t>Denetlenmiş finansal tabloların karşılaştırmalı bilgiler içermesi ancak özet finansal tabloların bu karşılaştırmalı bilgileri içermemesi durumunda denetçi, söz konusu denetimin içinde bulunduğu şartlar altında bu durumun makul olup olmadığına karar verir. Denetçi, makul olmadığına karar vermesi hâlinde bu durumun, özet finansal tablolara ilişkin denetçi raporu üzerindeki etkilerini belirler (Bakınız: A16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22. </w:t>
      </w:r>
      <w:r w:rsidRPr="00791250">
        <w:rPr>
          <w:rFonts w:ascii="Times New Roman" w:hAnsi="Times New Roman"/>
          <w:sz w:val="24"/>
          <w:szCs w:val="24"/>
        </w:rPr>
        <w:tab/>
        <w:t>Ö</w:t>
      </w:r>
      <w:r w:rsidRPr="00791250">
        <w:rPr>
          <w:rFonts w:ascii="Times New Roman" w:hAnsi="Times New Roman"/>
          <w:color w:val="000000"/>
          <w:sz w:val="24"/>
          <w:szCs w:val="24"/>
        </w:rPr>
        <w:t>zet finansal tabloların, hakkında başka bir denetçi tarafından rapor verilmiş olan karşılaştırmalı bilgileri içermesi hâlinde, özet finansal tablolara ilişkin denetçi raporu, denetçinin denetlenmiş finansal tablolara ilişkin denetçi raporuna BDS 710 uyarınca dâhil etmesi gereken hususları da içerir (Bakınız: A17 paragrafı).</w:t>
      </w:r>
      <w:r w:rsidRPr="00791250">
        <w:rPr>
          <w:rStyle w:val="FootnoteReference"/>
          <w:rFonts w:ascii="Times New Roman" w:hAnsi="Times New Roman"/>
          <w:color w:val="000000"/>
          <w:sz w:val="24"/>
          <w:szCs w:val="24"/>
        </w:rPr>
        <w:footnoteReference w:id="7"/>
      </w:r>
    </w:p>
    <w:p w:rsidR="00A266F7" w:rsidRPr="00791250" w:rsidRDefault="00A266F7" w:rsidP="00352515">
      <w:pPr>
        <w:autoSpaceDE w:val="0"/>
        <w:autoSpaceDN w:val="0"/>
        <w:adjustRightInd w:val="0"/>
        <w:spacing w:before="120"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Özet Finansal Tablolarla Birlikte Sunulan Denetlenmemiş İlâve Bilgiler</w:t>
      </w:r>
    </w:p>
    <w:p w:rsidR="00A266F7" w:rsidRPr="00791250" w:rsidRDefault="00A266F7" w:rsidP="00791250">
      <w:pPr>
        <w:pStyle w:val="ListParagraph"/>
        <w:autoSpaceDE w:val="0"/>
        <w:autoSpaceDN w:val="0"/>
        <w:adjustRightInd w:val="0"/>
        <w:spacing w:before="120" w:after="120"/>
        <w:ind w:left="709" w:hanging="709"/>
        <w:contextualSpacing w:val="0"/>
        <w:jc w:val="both"/>
      </w:pPr>
      <w:r w:rsidRPr="00791250">
        <w:rPr>
          <w:rFonts w:ascii="Times New Roman" w:hAnsi="Times New Roman"/>
          <w:color w:val="000000"/>
          <w:sz w:val="24"/>
          <w:szCs w:val="24"/>
        </w:rPr>
        <w:t xml:space="preserve">23. </w:t>
      </w:r>
      <w:r w:rsidRPr="00791250">
        <w:rPr>
          <w:rFonts w:ascii="Times New Roman" w:hAnsi="Times New Roman"/>
          <w:sz w:val="24"/>
          <w:szCs w:val="24"/>
        </w:rPr>
        <w:tab/>
        <w:t>D</w:t>
      </w:r>
      <w:r w:rsidRPr="00791250">
        <w:rPr>
          <w:rFonts w:ascii="Times New Roman" w:hAnsi="Times New Roman"/>
          <w:color w:val="000000"/>
          <w:sz w:val="24"/>
          <w:szCs w:val="24"/>
        </w:rPr>
        <w:t>enetçi, özet finansal tablolarla birlikte sunulan denetlenmemiş ilâve bilgilerin, özet finansal tablolardan açık bir biçimde ayırt edilip edilmediğini değerlendirir. Denetlenmemiş ilâve bilgilerin sunumunun, özet finansal tablolardan açık bir biçimde ayırt edilmediği sonucuna varması hâlinde denetçi, yönetimden denetlenmemiş finansal bilgilerin sunumunda değişiklik yapmasını talep eder. Yönetimin değişiklik yapmayı reddetmesi hâlinde denetçi, özet finansal tablolara ilişkin denetçi raporunda, bu bilgilerin denetçi raporunun kapsamında olmadığını açıklar (Bakınız: A18 paragrafı).</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Özet Finansal Tabloları İçeren Dokümanlardaki Diğer Bilgiler</w:t>
      </w:r>
    </w:p>
    <w:p w:rsidR="00A266F7" w:rsidRPr="00791250" w:rsidRDefault="00A266F7" w:rsidP="00FA399E">
      <w:pPr>
        <w:pStyle w:val="ListParagraph"/>
        <w:autoSpaceDE w:val="0"/>
        <w:autoSpaceDN w:val="0"/>
        <w:adjustRightInd w:val="0"/>
        <w:spacing w:before="120" w:after="120"/>
        <w:ind w:left="709" w:hanging="709"/>
        <w:jc w:val="both"/>
        <w:rPr>
          <w:rFonts w:ascii="Times New Roman" w:hAnsi="Times New Roman"/>
          <w:color w:val="000000"/>
          <w:sz w:val="24"/>
          <w:szCs w:val="24"/>
        </w:rPr>
      </w:pPr>
      <w:r w:rsidRPr="00791250">
        <w:rPr>
          <w:rFonts w:ascii="Times New Roman" w:hAnsi="Times New Roman"/>
          <w:color w:val="000000"/>
          <w:sz w:val="24"/>
          <w:szCs w:val="24"/>
        </w:rPr>
        <w:t xml:space="preserve">24. </w:t>
      </w:r>
      <w:r w:rsidRPr="00791250">
        <w:rPr>
          <w:rFonts w:ascii="Times New Roman" w:hAnsi="Times New Roman"/>
          <w:sz w:val="24"/>
          <w:szCs w:val="24"/>
        </w:rPr>
        <w:tab/>
      </w:r>
      <w:r w:rsidRPr="00791250">
        <w:rPr>
          <w:rFonts w:ascii="Times New Roman" w:hAnsi="Times New Roman"/>
          <w:color w:val="000000"/>
          <w:sz w:val="24"/>
          <w:szCs w:val="24"/>
        </w:rPr>
        <w:t>Denetçi, -varsa- özet finansal tablolarla olan önemli tutarsızlıkları belirlemek amacıyla, özet finansal tabloları ve ilgili denetçi raporunu içeren bir dokümanda yer alan diğer bilgileri inceler. Diğer bilgileri incelerken önemli bir tutarsızlık belirlemesi hâlinde denetçi, özet finansal tabloların veya diğer bilgilerin düzeltilmesinin gerekli olup olmadığına karar verir. Önemli tutarsızlıkları belirlemek amacıyla diğer bilgileri inceledikten sonra açıkça yanlış olan önemli bir izahtan haberdar olması durumunda denetçi, bu hususu yönetimle müzakere eder (Bakınız: A19 paragrafı).</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Denetçinin Özet Finansal Tablolarla İlişkilendirilmesi</w:t>
      </w:r>
    </w:p>
    <w:p w:rsidR="00A266F7" w:rsidRPr="00791250" w:rsidRDefault="00A266F7" w:rsidP="00C702B6">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25. </w:t>
      </w:r>
      <w:r w:rsidRPr="00791250">
        <w:rPr>
          <w:rFonts w:ascii="Times New Roman" w:hAnsi="Times New Roman"/>
          <w:sz w:val="24"/>
          <w:szCs w:val="24"/>
        </w:rPr>
        <w:tab/>
      </w:r>
      <w:r w:rsidRPr="00791250">
        <w:rPr>
          <w:rFonts w:ascii="Times New Roman" w:hAnsi="Times New Roman"/>
          <w:color w:val="000000"/>
          <w:sz w:val="24"/>
          <w:szCs w:val="24"/>
        </w:rPr>
        <w:t>İşletmenin, özet finansal tabloları içeren bir dokümanda, denetçinin özet finansal tablolara ilişkin rapor verdiğini belirtmeyi planlaması, ancak ilgili denetçi raporunu bu dokümana dâhil etmeyi planlamaması durumundan haberdar olması hâlinde denetçi, yönetimden denetçi raporunu bu dokümana dâhil etmesini talep eder. Yönetimin denetçi raporunu bu dokümana dâhil etmemesi durumunda yönetimin</w:t>
      </w:r>
      <w:r>
        <w:rPr>
          <w:rFonts w:ascii="Times New Roman" w:hAnsi="Times New Roman"/>
          <w:color w:val="000000"/>
          <w:sz w:val="24"/>
          <w:szCs w:val="24"/>
        </w:rPr>
        <w:t>,</w:t>
      </w:r>
      <w:r w:rsidRPr="00791250">
        <w:rPr>
          <w:rFonts w:ascii="Times New Roman" w:hAnsi="Times New Roman"/>
          <w:color w:val="000000"/>
          <w:sz w:val="24"/>
          <w:szCs w:val="24"/>
        </w:rPr>
        <w:t xml:space="preserve"> denetçiyi söz konusu dokümandaki özet finansal tablolarla uygun olmayan biçimde ilişkilendirmesini önlemek için denetçi, diğer uygun adımlara karar verir ve bunları uygular (Bakınız: A20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26. </w:t>
      </w:r>
      <w:r w:rsidRPr="00791250">
        <w:rPr>
          <w:rFonts w:ascii="Times New Roman" w:hAnsi="Times New Roman"/>
          <w:sz w:val="24"/>
          <w:szCs w:val="24"/>
        </w:rPr>
        <w:tab/>
      </w:r>
      <w:r w:rsidRPr="00791250">
        <w:rPr>
          <w:rFonts w:ascii="Times New Roman" w:hAnsi="Times New Roman"/>
          <w:color w:val="000000"/>
          <w:sz w:val="24"/>
          <w:szCs w:val="24"/>
        </w:rPr>
        <w:t xml:space="preserve">Denetçi, işletmenin finansal tablolarına ilişkin rapor vermek üzere görevlendirilmiş ancak özet finansal tablolara ilişkin rapor vermek üzere görevlendirilmemiş olabilir. Böyle bir durum söz konusu ise ve işletmenin, bir dokümanda denetçiye atıfta bulunmayı ve özet finansal tabloların denetçi tarafından denetlenmiş olan finansal tablolardan elde edildiğini ifade etmeyi planladığından haberdar olması durumunda denetçi, </w:t>
      </w:r>
    </w:p>
    <w:p w:rsidR="00A266F7" w:rsidRPr="00791250" w:rsidRDefault="00A266F7" w:rsidP="0073001D">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 </w:t>
      </w:r>
      <w:r w:rsidRPr="00791250">
        <w:rPr>
          <w:rFonts w:ascii="Times New Roman" w:hAnsi="Times New Roman"/>
          <w:color w:val="000000"/>
          <w:sz w:val="24"/>
          <w:szCs w:val="24"/>
        </w:rPr>
        <w:tab/>
        <w:t>Denetlenmiş finansal tablolara ilişkin denetçi raporu bağlamında denetçiye atıf yapıldığından ve</w:t>
      </w:r>
    </w:p>
    <w:p w:rsidR="00A266F7" w:rsidRPr="00791250" w:rsidRDefault="00A266F7" w:rsidP="0073001D">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(b) </w:t>
      </w:r>
      <w:r w:rsidRPr="00791250">
        <w:rPr>
          <w:rFonts w:ascii="Times New Roman" w:hAnsi="Times New Roman"/>
          <w:color w:val="000000"/>
          <w:sz w:val="24"/>
          <w:szCs w:val="24"/>
        </w:rPr>
        <w:tab/>
        <w:t xml:space="preserve">Bu ifadenin, denetçinin özet finansal tablolara ilişkin görüş vermiş olduğu izlenimini uyandırmadığından </w:t>
      </w:r>
    </w:p>
    <w:p w:rsidR="00A266F7" w:rsidRPr="00791250" w:rsidRDefault="00A266F7" w:rsidP="00A16E21">
      <w:pPr>
        <w:pStyle w:val="ListParagraph"/>
        <w:autoSpaceDE w:val="0"/>
        <w:autoSpaceDN w:val="0"/>
        <w:adjustRightInd w:val="0"/>
        <w:spacing w:before="120" w:after="120"/>
        <w:ind w:left="1276" w:hanging="567"/>
        <w:contextualSpacing w:val="0"/>
        <w:jc w:val="both"/>
        <w:rPr>
          <w:rFonts w:ascii="Times New Roman" w:hAnsi="Times New Roman"/>
          <w:color w:val="000000"/>
          <w:sz w:val="24"/>
          <w:szCs w:val="24"/>
        </w:rPr>
      </w:pPr>
      <w:r w:rsidRPr="00791250">
        <w:rPr>
          <w:rFonts w:ascii="Times New Roman" w:hAnsi="Times New Roman"/>
          <w:color w:val="000000"/>
          <w:sz w:val="24"/>
          <w:szCs w:val="24"/>
        </w:rPr>
        <w:t>emin olur.</w:t>
      </w:r>
    </w:p>
    <w:p w:rsidR="00A266F7" w:rsidRPr="00791250" w:rsidRDefault="00A266F7" w:rsidP="003F4C4E">
      <w:pPr>
        <w:autoSpaceDE w:val="0"/>
        <w:autoSpaceDN w:val="0"/>
        <w:adjustRightInd w:val="0"/>
        <w:spacing w:after="120"/>
        <w:ind w:left="703"/>
        <w:jc w:val="both"/>
        <w:rPr>
          <w:rFonts w:ascii="Times New Roman" w:hAnsi="Times New Roman"/>
          <w:color w:val="000000"/>
          <w:sz w:val="24"/>
          <w:szCs w:val="24"/>
        </w:rPr>
      </w:pPr>
      <w:r w:rsidRPr="00791250">
        <w:rPr>
          <w:rFonts w:ascii="Times New Roman" w:hAnsi="Times New Roman"/>
          <w:color w:val="000000"/>
          <w:sz w:val="24"/>
          <w:szCs w:val="24"/>
        </w:rPr>
        <w:t>(a) veya (b) maddelerinden biri karşılanmadığında denetçi, yönetimden bu maddeleri karşılayacak şekilde ifadede değişiklik yapmasını veya söz konusu dokümanda denetçiye atıfta bulunmamasını talep eder. Alternatif olarak işletme, denetçiyi özet finansal tablolara ilişkin rapor vermekle görevlendirebilir ve ilgili denetçi raporunu söz konusu dokümana dâhil edebilir. Yönetimin ifadede değişiklik yapmaması, denetçiye yapılan atfı kaldırmaması veya özet finansal tablolara ilişkin denetçi raporunu, özet finansal tabloları içeren dokümana dâhil etmemesi hâlinde denetçi, kendisine yapılan bu atıf hakkında yönetimle aynı fikirde olmadığını yönetime iletir ve yönetimin denetçiye uygun olmayan biçimde atıfta bulunmasını önlemek için, diğer uygun adımlara karar verir ve bunları uygular (Bakınız: A20 paragrafı).</w:t>
      </w:r>
    </w:p>
    <w:p w:rsidR="00A266F7" w:rsidRPr="00791250" w:rsidRDefault="00A266F7">
      <w:pPr>
        <w:rPr>
          <w:rFonts w:ascii="Times New Roman" w:hAnsi="Times New Roman"/>
          <w:b/>
          <w:color w:val="000000"/>
          <w:sz w:val="27"/>
          <w:szCs w:val="27"/>
        </w:rPr>
      </w:pPr>
      <w:r w:rsidRPr="00791250">
        <w:rPr>
          <w:rFonts w:ascii="Times New Roman" w:hAnsi="Times New Roman"/>
          <w:b/>
          <w:color w:val="000000"/>
          <w:sz w:val="27"/>
          <w:szCs w:val="27"/>
        </w:rPr>
        <w:br w:type="page"/>
      </w:r>
    </w:p>
    <w:p w:rsidR="00A266F7" w:rsidRPr="00791250" w:rsidRDefault="00A266F7" w:rsidP="002D3FA0">
      <w:pPr>
        <w:jc w:val="center"/>
        <w:rPr>
          <w:rFonts w:ascii="Times New Roman" w:hAnsi="Times New Roman"/>
          <w:b/>
          <w:color w:val="000000"/>
          <w:sz w:val="27"/>
          <w:szCs w:val="27"/>
        </w:rPr>
      </w:pPr>
      <w:r w:rsidRPr="00791250">
        <w:rPr>
          <w:rFonts w:ascii="Times New Roman" w:hAnsi="Times New Roman"/>
          <w:b/>
          <w:color w:val="000000"/>
          <w:sz w:val="27"/>
          <w:szCs w:val="27"/>
        </w:rPr>
        <w:t>***</w:t>
      </w:r>
    </w:p>
    <w:p w:rsidR="00A266F7" w:rsidRPr="00791250" w:rsidRDefault="00A266F7" w:rsidP="00A16E21">
      <w:pPr>
        <w:rPr>
          <w:rFonts w:ascii="Times New Roman" w:hAnsi="Times New Roman"/>
          <w:b/>
          <w:color w:val="000000"/>
          <w:sz w:val="27"/>
          <w:szCs w:val="27"/>
        </w:rPr>
      </w:pPr>
      <w:r w:rsidRPr="00791250">
        <w:rPr>
          <w:rFonts w:ascii="Times New Roman" w:hAnsi="Times New Roman"/>
          <w:b/>
          <w:color w:val="000000"/>
          <w:sz w:val="27"/>
          <w:szCs w:val="27"/>
        </w:rPr>
        <w:t>Açıklayıcı Hükümler ve Uygulama</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b/>
          <w:sz w:val="24"/>
          <w:szCs w:val="24"/>
        </w:rPr>
        <w:t>Denetimin Kabulü</w:t>
      </w:r>
      <w:r w:rsidRPr="00791250">
        <w:rPr>
          <w:rFonts w:ascii="Times New Roman" w:hAnsi="Times New Roman"/>
          <w:sz w:val="24"/>
          <w:szCs w:val="24"/>
        </w:rPr>
        <w:t xml:space="preserve"> </w:t>
      </w:r>
      <w:r w:rsidRPr="00791250">
        <w:rPr>
          <w:rFonts w:ascii="Times New Roman" w:hAnsi="Times New Roman"/>
          <w:color w:val="000000"/>
          <w:sz w:val="24"/>
          <w:szCs w:val="24"/>
        </w:rPr>
        <w:t>(Bakınız: 5-6 ncı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 </w:t>
      </w:r>
      <w:r w:rsidRPr="00791250">
        <w:rPr>
          <w:rFonts w:ascii="Times New Roman" w:hAnsi="Times New Roman"/>
          <w:sz w:val="24"/>
          <w:szCs w:val="24"/>
        </w:rPr>
        <w:tab/>
      </w:r>
      <w:r w:rsidRPr="00791250">
        <w:rPr>
          <w:rFonts w:ascii="Times New Roman" w:hAnsi="Times New Roman"/>
          <w:color w:val="000000"/>
          <w:sz w:val="24"/>
          <w:szCs w:val="24"/>
        </w:rPr>
        <w:t xml:space="preserve">Özet finansal tabloların elde edildiği finansal tabloların denetimi, denetçiye özet finansal tablolara ilişkin sorumluluklarını bu BDS’ye uygun olarak yerine getirmesi için ihtiyaç duyduğu bilgiyi sağlar. Denetçinin, </w:t>
      </w:r>
      <w:r>
        <w:rPr>
          <w:rFonts w:ascii="Times New Roman" w:hAnsi="Times New Roman"/>
          <w:color w:val="000000"/>
          <w:sz w:val="24"/>
          <w:szCs w:val="24"/>
        </w:rPr>
        <w:t>ayrıca</w:t>
      </w:r>
      <w:r w:rsidRPr="00791250">
        <w:rPr>
          <w:rFonts w:ascii="Times New Roman" w:hAnsi="Times New Roman"/>
          <w:color w:val="000000"/>
          <w:sz w:val="24"/>
          <w:szCs w:val="24"/>
        </w:rPr>
        <w:t>, özet finansal tabloların elde edildiği finansal tabloları denetlememiş olması hâlinde, bu BDS’nin uygulanması, özet finansal tablolara ilişkin görüşe dayanak oluşturacak yeterli ve uygun kanıt sağlamayacaktır.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A2.</w:t>
      </w:r>
      <w:r w:rsidRPr="00791250">
        <w:rPr>
          <w:rFonts w:ascii="Times New Roman" w:hAnsi="Times New Roman"/>
          <w:sz w:val="24"/>
          <w:szCs w:val="24"/>
        </w:rPr>
        <w:tab/>
        <w:t xml:space="preserve">Denetim sözleşmesinin </w:t>
      </w:r>
      <w:r w:rsidRPr="00791250">
        <w:rPr>
          <w:rFonts w:ascii="Times New Roman" w:hAnsi="Times New Roman"/>
          <w:color w:val="000000"/>
          <w:sz w:val="24"/>
          <w:szCs w:val="24"/>
        </w:rPr>
        <w:t xml:space="preserve">6 ncı paragrafta belirtilen hususları içermesi, yönetimin bu hususlara ilişkin mutabakatını gösteren kanıtlara örnek olarak verilebilir. </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i/>
          <w:sz w:val="24"/>
          <w:szCs w:val="24"/>
        </w:rPr>
        <w:t>Kıstaslar</w:t>
      </w:r>
      <w:r w:rsidRPr="00791250">
        <w:rPr>
          <w:rFonts w:ascii="Times New Roman" w:hAnsi="Times New Roman"/>
          <w:sz w:val="24"/>
          <w:szCs w:val="24"/>
        </w:rPr>
        <w:t xml:space="preserve"> </w:t>
      </w:r>
      <w:r w:rsidRPr="00791250">
        <w:rPr>
          <w:rFonts w:ascii="Times New Roman" w:hAnsi="Times New Roman"/>
          <w:color w:val="000000"/>
          <w:sz w:val="24"/>
          <w:szCs w:val="24"/>
        </w:rPr>
        <w:t>(Bakınız: 6(a)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A3. </w:t>
      </w:r>
      <w:r w:rsidRPr="00791250">
        <w:rPr>
          <w:rFonts w:ascii="Times New Roman" w:hAnsi="Times New Roman"/>
          <w:sz w:val="24"/>
          <w:szCs w:val="24"/>
        </w:rPr>
        <w:tab/>
      </w:r>
      <w:r w:rsidRPr="00791250">
        <w:rPr>
          <w:rFonts w:ascii="Times New Roman" w:hAnsi="Times New Roman"/>
          <w:color w:val="000000"/>
          <w:sz w:val="24"/>
          <w:szCs w:val="24"/>
        </w:rPr>
        <w:t>Özet finansal tabloların hazırlanması, -bu tabloların tüm önemli yönleriyle, denetlenmiş finansal tablolarla tutarlı olması veya denetlenmiş finansal tabloların gerçeğe uygun bir özetini temsil etmesi amacıyla- yönetim tarafından, söz konusu özet finansal tablolarda sunulması gereken bilgilerin belirlenmesini gerektirir. Özet finansal tablolar, nitelikleri itibarıyla toplulaştırılmış (bir araya getirilmiş) bilgiler ile sınırlı açıklamalar içerdiğinden, içinde bulunulan şartlar altında özet finansal tabloların yanıltıcı olmaması için gereken bilgilerin, özet finansal tablolarda yer almaması ihtimaline ilişkin yüksek bir risk mevcuttur. Bu risk, özet finansal tabloların hazırlanması için oluşturulmuş kıstasların bulunmadığı durumlarda artar.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A4.</w:t>
      </w:r>
      <w:r w:rsidRPr="00791250">
        <w:rPr>
          <w:rFonts w:ascii="Times New Roman" w:hAnsi="Times New Roman"/>
          <w:sz w:val="24"/>
          <w:szCs w:val="24"/>
        </w:rPr>
        <w:tab/>
      </w:r>
      <w:r w:rsidRPr="00791250">
        <w:rPr>
          <w:rFonts w:ascii="Times New Roman" w:hAnsi="Times New Roman"/>
          <w:color w:val="000000"/>
          <w:sz w:val="24"/>
          <w:szCs w:val="24"/>
        </w:rPr>
        <w:t>Denetçinin, uygulanan kıstasların kabul edilebilir olup olmadığına ilişkin kararını etkileyebilecek faktörler arasında aşağıdakiler yer alır:</w:t>
      </w:r>
    </w:p>
    <w:p w:rsidR="00A266F7" w:rsidRPr="00791250" w:rsidRDefault="00A266F7" w:rsidP="00A16E21">
      <w:pPr>
        <w:pStyle w:val="ListParagraph"/>
        <w:numPr>
          <w:ilvl w:val="0"/>
          <w:numId w:val="5"/>
        </w:numPr>
        <w:autoSpaceDE w:val="0"/>
        <w:autoSpaceDN w:val="0"/>
        <w:adjustRightInd w:val="0"/>
        <w:spacing w:before="120" w:after="120"/>
        <w:ind w:hanging="578"/>
        <w:contextualSpacing w:val="0"/>
        <w:jc w:val="both"/>
        <w:rPr>
          <w:rFonts w:ascii="Times New Roman" w:hAnsi="Times New Roman"/>
          <w:color w:val="000000"/>
          <w:sz w:val="24"/>
          <w:szCs w:val="24"/>
        </w:rPr>
      </w:pPr>
      <w:r w:rsidRPr="00791250">
        <w:rPr>
          <w:rFonts w:ascii="Times New Roman" w:hAnsi="Times New Roman"/>
          <w:color w:val="000000"/>
          <w:sz w:val="24"/>
          <w:szCs w:val="24"/>
        </w:rPr>
        <w:t>İşletmenin niteliği,</w:t>
      </w:r>
    </w:p>
    <w:p w:rsidR="00A266F7" w:rsidRPr="00791250" w:rsidRDefault="00A266F7" w:rsidP="00A16E21">
      <w:pPr>
        <w:pStyle w:val="ListParagraph"/>
        <w:numPr>
          <w:ilvl w:val="0"/>
          <w:numId w:val="5"/>
        </w:numPr>
        <w:autoSpaceDE w:val="0"/>
        <w:autoSpaceDN w:val="0"/>
        <w:adjustRightInd w:val="0"/>
        <w:spacing w:before="120" w:after="120"/>
        <w:ind w:hanging="578"/>
        <w:contextualSpacing w:val="0"/>
        <w:jc w:val="both"/>
        <w:rPr>
          <w:rFonts w:ascii="Times New Roman" w:hAnsi="Times New Roman"/>
          <w:color w:val="000000"/>
          <w:sz w:val="24"/>
          <w:szCs w:val="24"/>
        </w:rPr>
      </w:pPr>
      <w:r w:rsidRPr="00791250">
        <w:rPr>
          <w:rFonts w:ascii="Times New Roman" w:hAnsi="Times New Roman"/>
          <w:color w:val="000000"/>
          <w:sz w:val="24"/>
          <w:szCs w:val="24"/>
        </w:rPr>
        <w:t>Özet finansal tabloların amacı,</w:t>
      </w:r>
    </w:p>
    <w:p w:rsidR="00A266F7" w:rsidRPr="00791250" w:rsidRDefault="00A266F7" w:rsidP="00A16E21">
      <w:pPr>
        <w:pStyle w:val="ListParagraph"/>
        <w:numPr>
          <w:ilvl w:val="0"/>
          <w:numId w:val="5"/>
        </w:numPr>
        <w:autoSpaceDE w:val="0"/>
        <w:autoSpaceDN w:val="0"/>
        <w:adjustRightInd w:val="0"/>
        <w:spacing w:before="120" w:after="120"/>
        <w:ind w:hanging="578"/>
        <w:contextualSpacing w:val="0"/>
        <w:jc w:val="both"/>
        <w:rPr>
          <w:rFonts w:ascii="Times New Roman" w:hAnsi="Times New Roman"/>
          <w:color w:val="000000"/>
          <w:sz w:val="24"/>
          <w:szCs w:val="24"/>
        </w:rPr>
      </w:pPr>
      <w:r w:rsidRPr="00791250">
        <w:rPr>
          <w:rFonts w:ascii="Times New Roman" w:hAnsi="Times New Roman"/>
          <w:color w:val="000000"/>
          <w:sz w:val="24"/>
          <w:szCs w:val="24"/>
        </w:rPr>
        <w:t>Özet finansal tabloların hedef kullanıcılarının bilgi ihtiyaçları ve</w:t>
      </w:r>
    </w:p>
    <w:p w:rsidR="00A266F7" w:rsidRPr="00791250" w:rsidRDefault="00A266F7" w:rsidP="00A16E21">
      <w:pPr>
        <w:pStyle w:val="ListParagraph"/>
        <w:numPr>
          <w:ilvl w:val="0"/>
          <w:numId w:val="5"/>
        </w:numPr>
        <w:autoSpaceDE w:val="0"/>
        <w:autoSpaceDN w:val="0"/>
        <w:adjustRightInd w:val="0"/>
        <w:spacing w:before="120" w:after="120"/>
        <w:ind w:hanging="578"/>
        <w:contextualSpacing w:val="0"/>
        <w:jc w:val="both"/>
        <w:rPr>
          <w:rFonts w:ascii="Times New Roman" w:hAnsi="Times New Roman"/>
          <w:color w:val="000000"/>
          <w:sz w:val="24"/>
          <w:szCs w:val="24"/>
        </w:rPr>
      </w:pPr>
      <w:r w:rsidRPr="00791250">
        <w:rPr>
          <w:rFonts w:ascii="Times New Roman" w:hAnsi="Times New Roman"/>
          <w:color w:val="000000"/>
          <w:sz w:val="24"/>
          <w:szCs w:val="24"/>
        </w:rPr>
        <w:t>Uygulanan kıstasların, içinde bulunulan şartlar altında özet finansal tabloların yanıltıcı olmamasını sağlayıp sağlamayacağı.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A5. </w:t>
      </w:r>
      <w:r w:rsidRPr="00791250">
        <w:rPr>
          <w:rFonts w:ascii="Times New Roman" w:hAnsi="Times New Roman"/>
          <w:sz w:val="24"/>
          <w:szCs w:val="24"/>
        </w:rPr>
        <w:tab/>
      </w:r>
      <w:r w:rsidRPr="00791250">
        <w:rPr>
          <w:rFonts w:ascii="Times New Roman" w:hAnsi="Times New Roman"/>
          <w:color w:val="000000"/>
          <w:sz w:val="24"/>
          <w:szCs w:val="24"/>
        </w:rPr>
        <w:t>Özet finansal tabloların hazırlanmasına ilişkin kıstaslar yetkili veya tanınmış bir standart belirleyici kurum veya mevzuat tarafından oluşturulmuş olabilir. BDS 210</w:t>
      </w:r>
      <w:r w:rsidRPr="00791250">
        <w:rPr>
          <w:rStyle w:val="FootnoteReference"/>
          <w:rFonts w:ascii="Times New Roman" w:hAnsi="Times New Roman"/>
          <w:color w:val="000000"/>
          <w:sz w:val="24"/>
          <w:szCs w:val="24"/>
        </w:rPr>
        <w:footnoteReference w:id="8"/>
      </w:r>
      <w:r w:rsidRPr="00791250">
        <w:rPr>
          <w:rFonts w:ascii="Times New Roman" w:hAnsi="Times New Roman"/>
          <w:color w:val="000000"/>
          <w:sz w:val="24"/>
          <w:szCs w:val="24"/>
        </w:rPr>
        <w:t>’da açıklanan, finansal tablolarla ilgili durumlara benzer şekilde, birçok durumda denetçi bu tür kıstasların kabul edilebilir olduğunu varsayabilir.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A6. </w:t>
      </w:r>
      <w:r w:rsidRPr="00791250">
        <w:rPr>
          <w:rFonts w:ascii="Times New Roman" w:hAnsi="Times New Roman"/>
          <w:sz w:val="24"/>
          <w:szCs w:val="24"/>
        </w:rPr>
        <w:tab/>
      </w:r>
      <w:r w:rsidRPr="00791250">
        <w:rPr>
          <w:rFonts w:ascii="Times New Roman" w:hAnsi="Times New Roman"/>
          <w:color w:val="000000"/>
          <w:sz w:val="24"/>
          <w:szCs w:val="24"/>
        </w:rPr>
        <w:t>Özet finansal tabloların hazırlanması için oluşturulmuş kıstasların bulunmadığı durumlarda kıstaslar, yönetim tarafından, örneğin, belirli bir sektördeki uygulama temel alınarak geliştirilebilir. İçinde bulunulan şartlar altında kabul edilebilir olan kıstaslar, aşağıdaki nitelikleri taşıyan özet finansal tabloların hazırlanmasını sağlar:</w:t>
      </w:r>
    </w:p>
    <w:p w:rsidR="00A266F7" w:rsidRPr="00791250" w:rsidRDefault="00A266F7" w:rsidP="00A16E21">
      <w:pPr>
        <w:pStyle w:val="ListParagraph"/>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 (a)</w:t>
      </w:r>
      <w:r w:rsidRPr="00791250">
        <w:rPr>
          <w:rFonts w:ascii="Times New Roman" w:hAnsi="Times New Roman"/>
          <w:color w:val="000000"/>
          <w:sz w:val="24"/>
          <w:szCs w:val="24"/>
        </w:rPr>
        <w:tab/>
        <w:t>S</w:t>
      </w:r>
      <w:r w:rsidRPr="00791250">
        <w:rPr>
          <w:rFonts w:ascii="Times New Roman" w:hAnsi="Times New Roman"/>
          <w:sz w:val="24"/>
          <w:szCs w:val="24"/>
        </w:rPr>
        <w:t>unduğu bilgilerin özet bilgiler olduğunu yeterli bir biçimde açıklayan ve denetlenmiş finansal tabloları belirten,</w:t>
      </w:r>
    </w:p>
    <w:p w:rsidR="00A266F7" w:rsidRPr="00791250" w:rsidRDefault="00A266F7" w:rsidP="00790D0E">
      <w:pPr>
        <w:pStyle w:val="ListParagraph"/>
        <w:autoSpaceDE w:val="0"/>
        <w:autoSpaceDN w:val="0"/>
        <w:adjustRightInd w:val="0"/>
        <w:spacing w:before="120" w:after="120"/>
        <w:ind w:left="1843" w:hanging="1134"/>
        <w:contextualSpacing w:val="0"/>
        <w:jc w:val="both"/>
        <w:rPr>
          <w:rFonts w:ascii="Times New Roman" w:hAnsi="Times New Roman"/>
          <w:sz w:val="24"/>
          <w:szCs w:val="24"/>
        </w:rPr>
      </w:pPr>
      <w:r w:rsidRPr="00791250">
        <w:rPr>
          <w:rFonts w:ascii="Times New Roman" w:hAnsi="Times New Roman"/>
          <w:color w:val="000000"/>
          <w:sz w:val="24"/>
          <w:szCs w:val="24"/>
        </w:rPr>
        <w:t xml:space="preserve">(b)       </w:t>
      </w:r>
      <w:r w:rsidRPr="00791250">
        <w:rPr>
          <w:rFonts w:ascii="Times New Roman" w:hAnsi="Times New Roman"/>
          <w:sz w:val="24"/>
          <w:szCs w:val="24"/>
        </w:rPr>
        <w:t xml:space="preserve">- </w:t>
      </w:r>
      <w:r w:rsidRPr="00791250">
        <w:rPr>
          <w:rFonts w:ascii="Times New Roman" w:hAnsi="Times New Roman"/>
          <w:sz w:val="24"/>
          <w:szCs w:val="24"/>
        </w:rPr>
        <w:tab/>
        <w:t xml:space="preserve">Denetlenmiş finansal tabloların kimden veya nereden temin edilebileceğini (erişilebileceğini) açık bir biçimde açıklayan veya </w:t>
      </w:r>
    </w:p>
    <w:p w:rsidR="00A266F7" w:rsidRPr="00791250" w:rsidRDefault="00A266F7" w:rsidP="00FC6186">
      <w:pPr>
        <w:pStyle w:val="ListParagraph"/>
        <w:autoSpaceDE w:val="0"/>
        <w:autoSpaceDN w:val="0"/>
        <w:adjustRightInd w:val="0"/>
        <w:spacing w:before="120" w:after="120"/>
        <w:ind w:left="1843" w:hanging="427"/>
        <w:contextualSpacing w:val="0"/>
        <w:jc w:val="both"/>
        <w:rPr>
          <w:rFonts w:ascii="Times New Roman" w:hAnsi="Times New Roman"/>
          <w:color w:val="000000"/>
          <w:sz w:val="24"/>
          <w:szCs w:val="24"/>
        </w:rPr>
      </w:pPr>
      <w:r w:rsidRPr="00791250">
        <w:rPr>
          <w:rFonts w:ascii="Times New Roman" w:hAnsi="Times New Roman"/>
          <w:sz w:val="24"/>
          <w:szCs w:val="24"/>
        </w:rPr>
        <w:t xml:space="preserve">- </w:t>
      </w:r>
      <w:r w:rsidRPr="00791250">
        <w:rPr>
          <w:rFonts w:ascii="Times New Roman" w:hAnsi="Times New Roman"/>
          <w:sz w:val="24"/>
          <w:szCs w:val="24"/>
        </w:rPr>
        <w:tab/>
        <w:t>Mevzuat</w:t>
      </w:r>
      <w:r>
        <w:rPr>
          <w:rFonts w:ascii="Times New Roman" w:hAnsi="Times New Roman"/>
          <w:sz w:val="24"/>
          <w:szCs w:val="24"/>
        </w:rPr>
        <w:t>;</w:t>
      </w:r>
      <w:r w:rsidRPr="00791250">
        <w:rPr>
          <w:rFonts w:ascii="Times New Roman" w:hAnsi="Times New Roman"/>
          <w:sz w:val="24"/>
          <w:szCs w:val="24"/>
        </w:rPr>
        <w:t xml:space="preserve"> özet finansal tabloların hedef kullanıcılarına, denetlenmiş finansal tablolara erişim imkânı sağlanmasın</w:t>
      </w:r>
      <w:r>
        <w:rPr>
          <w:rFonts w:ascii="Times New Roman" w:hAnsi="Times New Roman"/>
          <w:sz w:val="24"/>
          <w:szCs w:val="24"/>
        </w:rPr>
        <w:t>a</w:t>
      </w:r>
      <w:r w:rsidRPr="00791250">
        <w:rPr>
          <w:rFonts w:ascii="Times New Roman" w:hAnsi="Times New Roman"/>
          <w:sz w:val="24"/>
          <w:szCs w:val="24"/>
        </w:rPr>
        <w:t xml:space="preserve"> </w:t>
      </w:r>
      <w:r>
        <w:rPr>
          <w:rFonts w:ascii="Times New Roman" w:hAnsi="Times New Roman"/>
          <w:sz w:val="24"/>
          <w:szCs w:val="24"/>
        </w:rPr>
        <w:t>gerek olmadığına yönelik bir hüküm içeriyorsa</w:t>
      </w:r>
      <w:r w:rsidRPr="00791250">
        <w:rPr>
          <w:rFonts w:ascii="Times New Roman" w:hAnsi="Times New Roman"/>
          <w:sz w:val="24"/>
          <w:szCs w:val="24"/>
        </w:rPr>
        <w:t xml:space="preserve"> ve özet finansal tabloların hazırlanmasına ilişkin kıstasları oluşturu</w:t>
      </w:r>
      <w:r>
        <w:rPr>
          <w:rFonts w:ascii="Times New Roman" w:hAnsi="Times New Roman"/>
          <w:sz w:val="24"/>
          <w:szCs w:val="24"/>
        </w:rPr>
        <w:t>yorsa</w:t>
      </w:r>
      <w:r w:rsidRPr="00791250">
        <w:rPr>
          <w:rFonts w:ascii="Times New Roman" w:hAnsi="Times New Roman"/>
          <w:sz w:val="24"/>
          <w:szCs w:val="24"/>
        </w:rPr>
        <w:t xml:space="preserve">, </w:t>
      </w:r>
      <w:r>
        <w:rPr>
          <w:rFonts w:ascii="Times New Roman" w:hAnsi="Times New Roman"/>
          <w:sz w:val="24"/>
          <w:szCs w:val="24"/>
        </w:rPr>
        <w:t>söz konusu</w:t>
      </w:r>
      <w:r w:rsidRPr="00791250">
        <w:rPr>
          <w:rFonts w:ascii="Times New Roman" w:hAnsi="Times New Roman"/>
          <w:sz w:val="24"/>
          <w:szCs w:val="24"/>
        </w:rPr>
        <w:t xml:space="preserve"> mevzuatı açık bir biçimde belirten,</w:t>
      </w:r>
    </w:p>
    <w:p w:rsidR="00A266F7" w:rsidRPr="00791250" w:rsidRDefault="00A266F7" w:rsidP="006453E7">
      <w:pPr>
        <w:autoSpaceDE w:val="0"/>
        <w:autoSpaceDN w:val="0"/>
        <w:adjustRightInd w:val="0"/>
        <w:spacing w:after="120" w:line="240" w:lineRule="atLeast"/>
        <w:ind w:left="1418" w:hanging="709"/>
        <w:jc w:val="both"/>
        <w:rPr>
          <w:rFonts w:ascii="Times New Roman" w:hAnsi="Times New Roman"/>
          <w:color w:val="000000"/>
          <w:sz w:val="24"/>
          <w:szCs w:val="24"/>
        </w:rPr>
      </w:pPr>
      <w:r w:rsidRPr="00791250">
        <w:rPr>
          <w:rFonts w:ascii="Times New Roman" w:hAnsi="Times New Roman"/>
          <w:color w:val="000000"/>
          <w:sz w:val="24"/>
          <w:szCs w:val="24"/>
        </w:rPr>
        <w:t xml:space="preserve"> (c)</w:t>
      </w:r>
      <w:r w:rsidRPr="00791250">
        <w:rPr>
          <w:rFonts w:ascii="Times New Roman" w:hAnsi="Times New Roman"/>
          <w:color w:val="000000"/>
          <w:sz w:val="24"/>
          <w:szCs w:val="24"/>
        </w:rPr>
        <w:tab/>
        <w:t>U</w:t>
      </w:r>
      <w:r w:rsidRPr="00791250">
        <w:rPr>
          <w:rFonts w:ascii="Times New Roman" w:hAnsi="Times New Roman"/>
          <w:sz w:val="24"/>
          <w:szCs w:val="24"/>
        </w:rPr>
        <w:t>ygulanan kıstasları yeterli bir biçimde açıklayan,</w:t>
      </w:r>
    </w:p>
    <w:p w:rsidR="00A266F7" w:rsidRPr="00791250" w:rsidRDefault="00A266F7" w:rsidP="00A16E21">
      <w:pPr>
        <w:autoSpaceDE w:val="0"/>
        <w:autoSpaceDN w:val="0"/>
        <w:adjustRightInd w:val="0"/>
        <w:spacing w:after="120" w:line="240" w:lineRule="atLeast"/>
        <w:ind w:left="1418" w:hanging="709"/>
        <w:jc w:val="both"/>
        <w:rPr>
          <w:rFonts w:ascii="Times New Roman" w:hAnsi="Times New Roman"/>
          <w:color w:val="000000"/>
          <w:sz w:val="24"/>
          <w:szCs w:val="24"/>
        </w:rPr>
      </w:pPr>
      <w:r w:rsidRPr="00791250">
        <w:rPr>
          <w:rFonts w:ascii="Times New Roman" w:hAnsi="Times New Roman"/>
          <w:color w:val="000000"/>
          <w:sz w:val="24"/>
          <w:szCs w:val="24"/>
        </w:rPr>
        <w:t xml:space="preserve"> (ç)</w:t>
      </w:r>
      <w:r w:rsidRPr="00791250">
        <w:rPr>
          <w:rFonts w:ascii="Times New Roman" w:hAnsi="Times New Roman"/>
          <w:color w:val="000000"/>
          <w:sz w:val="24"/>
          <w:szCs w:val="24"/>
        </w:rPr>
        <w:tab/>
        <w:t>D</w:t>
      </w:r>
      <w:r w:rsidRPr="00791250">
        <w:rPr>
          <w:rFonts w:ascii="Times New Roman" w:hAnsi="Times New Roman"/>
          <w:sz w:val="24"/>
          <w:szCs w:val="24"/>
        </w:rPr>
        <w:t>enetlenmiş finansal tablolardaki ilgili bilgilerle mutabık olan veya söz konusu bilgiler kullanılarak yeniden hesaplanabilen ve</w:t>
      </w:r>
    </w:p>
    <w:p w:rsidR="00A266F7" w:rsidRPr="00791250" w:rsidRDefault="00A266F7" w:rsidP="00A16E21">
      <w:pPr>
        <w:autoSpaceDE w:val="0"/>
        <w:autoSpaceDN w:val="0"/>
        <w:adjustRightInd w:val="0"/>
        <w:spacing w:after="120" w:line="240" w:lineRule="atLeast"/>
        <w:ind w:left="1410" w:hanging="705"/>
        <w:jc w:val="both"/>
        <w:rPr>
          <w:rFonts w:ascii="Times New Roman" w:hAnsi="Times New Roman"/>
          <w:sz w:val="24"/>
          <w:szCs w:val="24"/>
        </w:rPr>
      </w:pPr>
      <w:r w:rsidRPr="00791250">
        <w:rPr>
          <w:rFonts w:ascii="Times New Roman" w:hAnsi="Times New Roman"/>
          <w:color w:val="000000"/>
          <w:sz w:val="24"/>
          <w:szCs w:val="24"/>
        </w:rPr>
        <w:t xml:space="preserve"> (d) </w:t>
      </w:r>
      <w:r w:rsidRPr="00791250">
        <w:rPr>
          <w:rFonts w:ascii="Times New Roman" w:hAnsi="Times New Roman"/>
          <w:color w:val="000000"/>
          <w:sz w:val="24"/>
          <w:szCs w:val="24"/>
        </w:rPr>
        <w:tab/>
      </w:r>
      <w:r w:rsidRPr="00791250">
        <w:rPr>
          <w:rFonts w:ascii="Times New Roman" w:hAnsi="Times New Roman"/>
          <w:sz w:val="24"/>
          <w:szCs w:val="24"/>
        </w:rPr>
        <w:t xml:space="preserve">Özet finansal tabloların amaçları açısından, </w:t>
      </w:r>
      <w:r w:rsidRPr="00791250">
        <w:rPr>
          <w:rFonts w:ascii="Times New Roman" w:hAnsi="Times New Roman"/>
          <w:color w:val="000000"/>
          <w:sz w:val="24"/>
          <w:szCs w:val="24"/>
        </w:rPr>
        <w:t>söz konusu tabloların,</w:t>
      </w:r>
      <w:r w:rsidRPr="00791250" w:rsidDel="00784AB5">
        <w:rPr>
          <w:rFonts w:ascii="Times New Roman" w:hAnsi="Times New Roman"/>
          <w:color w:val="000000"/>
          <w:sz w:val="24"/>
          <w:szCs w:val="24"/>
        </w:rPr>
        <w:t xml:space="preserve"> </w:t>
      </w:r>
      <w:r w:rsidRPr="00791250">
        <w:rPr>
          <w:rFonts w:ascii="Times New Roman" w:hAnsi="Times New Roman"/>
          <w:sz w:val="24"/>
          <w:szCs w:val="24"/>
        </w:rPr>
        <w:t xml:space="preserve">içinde bulunulan şartlar altında yanıltıcı olmamasını sağlamak için gerekli bilgileri içeren ve </w:t>
      </w:r>
      <w:r w:rsidRPr="00791250">
        <w:rPr>
          <w:rFonts w:ascii="Times New Roman" w:hAnsi="Times New Roman"/>
          <w:color w:val="000000"/>
          <w:sz w:val="24"/>
          <w:szCs w:val="24"/>
        </w:rPr>
        <w:t>uygun bir toplulaştırma düzeyinde sunulan.</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A7. </w:t>
      </w:r>
      <w:r w:rsidRPr="00791250">
        <w:rPr>
          <w:rFonts w:ascii="Times New Roman" w:hAnsi="Times New Roman"/>
          <w:sz w:val="24"/>
          <w:szCs w:val="24"/>
        </w:rPr>
        <w:tab/>
      </w:r>
      <w:r w:rsidRPr="00791250">
        <w:rPr>
          <w:rFonts w:ascii="Times New Roman" w:hAnsi="Times New Roman"/>
          <w:color w:val="000000"/>
          <w:sz w:val="24"/>
          <w:szCs w:val="24"/>
        </w:rPr>
        <w:t>A6(a) paragrafında belirtildiği üzere, özet finansal tabloların sunduğu bilgilerin özet bilgiler olduğunun yeterli bir biçimde açıklanması ve denetlenmiş finansal tabloların belirtilmesi örneğin, “31 Aralık 20X1 Tarihinde Sona Eren Hesap Dönemine Ait Denetlenmiş Finansal Tablolardan Elde Edilen Özet Finansal Tablolar” gibi bir başlık kullanılarak yerine getirilebilir.</w:t>
      </w:r>
    </w:p>
    <w:p w:rsidR="00A266F7" w:rsidRPr="00791250" w:rsidRDefault="00A266F7" w:rsidP="00A16E21">
      <w:pPr>
        <w:autoSpaceDE w:val="0"/>
        <w:autoSpaceDN w:val="0"/>
        <w:adjustRightInd w:val="0"/>
        <w:spacing w:after="120" w:line="240" w:lineRule="atLeast"/>
        <w:jc w:val="both"/>
        <w:rPr>
          <w:rFonts w:ascii="Times New Roman" w:hAnsi="Times New Roman"/>
          <w:b/>
          <w:sz w:val="24"/>
          <w:szCs w:val="24"/>
        </w:rPr>
      </w:pPr>
      <w:r w:rsidRPr="00791250">
        <w:rPr>
          <w:rFonts w:ascii="Times New Roman" w:hAnsi="Times New Roman"/>
          <w:b/>
          <w:sz w:val="24"/>
          <w:szCs w:val="24"/>
        </w:rPr>
        <w:t xml:space="preserve">Denetlenmiş Finansal Tabloların Erişilebilirliğinin Değerlendirilmesi </w:t>
      </w:r>
      <w:r w:rsidRPr="00791250">
        <w:rPr>
          <w:rFonts w:ascii="Times New Roman" w:hAnsi="Times New Roman"/>
          <w:color w:val="000000"/>
          <w:sz w:val="24"/>
          <w:szCs w:val="24"/>
        </w:rPr>
        <w:t>(Bakınız: 8(f)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A8. </w:t>
      </w:r>
      <w:r w:rsidRPr="00791250">
        <w:rPr>
          <w:rFonts w:ascii="Times New Roman" w:hAnsi="Times New Roman"/>
          <w:sz w:val="24"/>
          <w:szCs w:val="24"/>
        </w:rPr>
        <w:tab/>
      </w:r>
      <w:r w:rsidRPr="00791250">
        <w:rPr>
          <w:rFonts w:ascii="Times New Roman" w:hAnsi="Times New Roman"/>
          <w:color w:val="000000"/>
          <w:sz w:val="24"/>
          <w:szCs w:val="24"/>
        </w:rPr>
        <w:t>Özet finansal tabloların hedef kullanıcılarına, bir zorlukla karşılaşmadan denetlenmiş finansal tablolara erişim imkânı sağlanıp sağlanmadığına ilişkin denetçinin yapacağı değerlendirme, aşağıdaki gibi faktörlerden etkilenir:</w:t>
      </w:r>
    </w:p>
    <w:p w:rsidR="00A266F7" w:rsidRPr="00791250" w:rsidRDefault="00A266F7" w:rsidP="00BB5634">
      <w:pPr>
        <w:pStyle w:val="ListParagraph"/>
        <w:numPr>
          <w:ilvl w:val="1"/>
          <w:numId w:val="6"/>
        </w:numPr>
        <w:tabs>
          <w:tab w:val="clear" w:pos="1440"/>
        </w:tabs>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Özet finansal tabloların, denetlenmiş finansal tabloların kimden veya nereden temin edilebileceğini açık bir biçimde</w:t>
      </w:r>
      <w:r>
        <w:rPr>
          <w:rFonts w:ascii="Times New Roman" w:hAnsi="Times New Roman"/>
          <w:color w:val="000000"/>
          <w:sz w:val="24"/>
          <w:szCs w:val="24"/>
        </w:rPr>
        <w:t xml:space="preserve"> belirt</w:t>
      </w:r>
      <w:r w:rsidRPr="00791250">
        <w:rPr>
          <w:rFonts w:ascii="Times New Roman" w:hAnsi="Times New Roman"/>
          <w:color w:val="000000"/>
          <w:sz w:val="24"/>
          <w:szCs w:val="24"/>
        </w:rPr>
        <w:t>ip belirtmediği,</w:t>
      </w:r>
    </w:p>
    <w:p w:rsidR="00A266F7" w:rsidRPr="00791250" w:rsidRDefault="00A266F7" w:rsidP="00BB5634">
      <w:pPr>
        <w:pStyle w:val="ListParagraph"/>
        <w:numPr>
          <w:ilvl w:val="1"/>
          <w:numId w:val="6"/>
        </w:numPr>
        <w:tabs>
          <w:tab w:val="clear" w:pos="1440"/>
        </w:tabs>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Denetlenmiş finansal tabloların kamuya açık olup olmadığı veya</w:t>
      </w:r>
    </w:p>
    <w:p w:rsidR="00A266F7" w:rsidRPr="00791250" w:rsidRDefault="00A266F7" w:rsidP="00BB5634">
      <w:pPr>
        <w:pStyle w:val="ListParagraph"/>
        <w:numPr>
          <w:ilvl w:val="1"/>
          <w:numId w:val="6"/>
        </w:numPr>
        <w:tabs>
          <w:tab w:val="clear" w:pos="1440"/>
        </w:tabs>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Yönetimin, özet finansal tabloların hedef kullanıcıların</w:t>
      </w:r>
      <w:r>
        <w:rPr>
          <w:rFonts w:ascii="Times New Roman" w:hAnsi="Times New Roman"/>
          <w:color w:val="000000"/>
          <w:sz w:val="24"/>
          <w:szCs w:val="24"/>
        </w:rPr>
        <w:t>a</w:t>
      </w:r>
      <w:r w:rsidRPr="00791250">
        <w:rPr>
          <w:rFonts w:ascii="Times New Roman" w:hAnsi="Times New Roman"/>
          <w:color w:val="000000"/>
          <w:sz w:val="24"/>
          <w:szCs w:val="24"/>
        </w:rPr>
        <w:t>, denetlenmiş finansal tablolara kolaylıkla erişim imkânı sağlayan bir süreç oluşturup oluşturmadığı.</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b/>
          <w:sz w:val="24"/>
          <w:szCs w:val="24"/>
        </w:rPr>
        <w:t>Görüşün Şekli</w:t>
      </w:r>
      <w:r w:rsidRPr="00791250">
        <w:rPr>
          <w:rFonts w:ascii="Times New Roman" w:hAnsi="Times New Roman"/>
          <w:sz w:val="24"/>
          <w:szCs w:val="24"/>
        </w:rPr>
        <w:t xml:space="preserve"> </w:t>
      </w:r>
      <w:r w:rsidRPr="00791250">
        <w:rPr>
          <w:rFonts w:ascii="Times New Roman" w:hAnsi="Times New Roman"/>
          <w:color w:val="000000"/>
          <w:sz w:val="24"/>
          <w:szCs w:val="24"/>
        </w:rPr>
        <w:t>(Bakınız: 9 uncu paragraf)</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A9. </w:t>
      </w:r>
      <w:r w:rsidRPr="00791250">
        <w:rPr>
          <w:rFonts w:ascii="Times New Roman" w:hAnsi="Times New Roman"/>
          <w:sz w:val="24"/>
          <w:szCs w:val="24"/>
        </w:rPr>
        <w:tab/>
      </w:r>
      <w:r w:rsidRPr="00791250">
        <w:rPr>
          <w:rFonts w:ascii="Times New Roman" w:hAnsi="Times New Roman"/>
          <w:color w:val="000000"/>
          <w:sz w:val="24"/>
          <w:szCs w:val="24"/>
        </w:rPr>
        <w:t>8 inci paragrafta belirtilen prosedürlerin uygulanmasıyla elde edilen kanıtların değerlendirilmesine dayanan ve özet finansal tablolara ilişkin olumlu görüş verilmesinin uygun olduğuna dair varılan bir sonuç, denetçinin 9 uncu paragrafta yer alan ifadelerden birini içeren bir görüş vermesine imkân sağlar. Denetçinin hangi ifadenin kullanılacağına ilişkin kararı, genel kabul görmüş uygulamadan etkilenebilir.</w:t>
      </w:r>
    </w:p>
    <w:p w:rsidR="00A266F7" w:rsidRPr="00791250" w:rsidRDefault="00A266F7" w:rsidP="00A16E21">
      <w:pPr>
        <w:autoSpaceDE w:val="0"/>
        <w:autoSpaceDN w:val="0"/>
        <w:adjustRightInd w:val="0"/>
        <w:spacing w:before="120" w:after="120"/>
        <w:jc w:val="both"/>
        <w:rPr>
          <w:rFonts w:ascii="Times New Roman" w:hAnsi="Times New Roman"/>
          <w:b/>
          <w:color w:val="000000"/>
          <w:sz w:val="24"/>
          <w:szCs w:val="24"/>
        </w:rPr>
      </w:pPr>
      <w:r w:rsidRPr="00791250">
        <w:rPr>
          <w:rFonts w:ascii="Times New Roman" w:hAnsi="Times New Roman"/>
          <w:b/>
          <w:color w:val="000000"/>
          <w:sz w:val="24"/>
          <w:szCs w:val="24"/>
        </w:rPr>
        <w:t xml:space="preserve">Çalışmanın Zamanlaması ve Denetlenmiş Finansal Tablolara İlişkin Denetçi Raporu Tarihinden Sonraki Olaylar </w:t>
      </w:r>
      <w:r w:rsidRPr="00791250">
        <w:rPr>
          <w:rFonts w:ascii="Times New Roman" w:hAnsi="Times New Roman"/>
          <w:color w:val="000000"/>
          <w:sz w:val="24"/>
          <w:szCs w:val="24"/>
        </w:rPr>
        <w:t>(Bakınız: 12 nci paragraf)</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A10. </w:t>
      </w:r>
      <w:r w:rsidRPr="00791250">
        <w:rPr>
          <w:rFonts w:ascii="Times New Roman" w:hAnsi="Times New Roman"/>
          <w:color w:val="000000"/>
          <w:sz w:val="24"/>
          <w:szCs w:val="24"/>
        </w:rPr>
        <w:tab/>
        <w:t>8 inci paragrafta açıklanan prosedürler, genellikle finansal tabloların denetimi sırasında veya finansal tabloların denetim</w:t>
      </w:r>
      <w:r>
        <w:rPr>
          <w:rFonts w:ascii="Times New Roman" w:hAnsi="Times New Roman"/>
          <w:color w:val="000000"/>
          <w:sz w:val="24"/>
          <w:szCs w:val="24"/>
        </w:rPr>
        <w:t>in</w:t>
      </w:r>
      <w:r w:rsidRPr="00791250">
        <w:rPr>
          <w:rFonts w:ascii="Times New Roman" w:hAnsi="Times New Roman"/>
          <w:color w:val="000000"/>
          <w:sz w:val="24"/>
          <w:szCs w:val="24"/>
        </w:rPr>
        <w:t>den hemen sonra uygulanır. Denetçinin, finansal tabloların denetiminin tamamlanmasının ardından özet finansal tablolara ilişkin rapor vermesi durumunda; -özet finansal tablolar, denetlenmiş finansal tablolardan elde edildiği ve denetlenmiş finansal tabloları güncellemediği için- denetçinin, denetlenmiş finansal tablolara ilişkin ilâve denetim kanıtı elde etmesi veya denetlenmiş finansal tablolara ilişkin denetçi raporu tarihinden sonra meydana gelen olayların etkilerine ilişkin raporlama yapması gerekmez.</w:t>
      </w:r>
    </w:p>
    <w:p w:rsidR="00A266F7" w:rsidRPr="00791250" w:rsidRDefault="00A266F7" w:rsidP="00A16E21">
      <w:pPr>
        <w:autoSpaceDE w:val="0"/>
        <w:autoSpaceDN w:val="0"/>
        <w:adjustRightInd w:val="0"/>
        <w:spacing w:before="120" w:after="120"/>
        <w:jc w:val="both"/>
        <w:rPr>
          <w:rFonts w:ascii="Times New Roman" w:hAnsi="Times New Roman"/>
          <w:b/>
          <w:color w:val="000000"/>
          <w:sz w:val="24"/>
          <w:szCs w:val="24"/>
        </w:rPr>
      </w:pPr>
      <w:r w:rsidRPr="00791250">
        <w:rPr>
          <w:rFonts w:ascii="Times New Roman" w:hAnsi="Times New Roman"/>
          <w:b/>
          <w:color w:val="000000"/>
          <w:sz w:val="24"/>
          <w:szCs w:val="24"/>
        </w:rPr>
        <w:t>Özet Finansal Tablolara İlişkin Denetçi Raporu</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i/>
          <w:color w:val="000000"/>
          <w:sz w:val="24"/>
          <w:szCs w:val="24"/>
        </w:rPr>
      </w:pPr>
      <w:r w:rsidRPr="00791250">
        <w:rPr>
          <w:rFonts w:ascii="Times New Roman" w:hAnsi="Times New Roman"/>
          <w:i/>
          <w:color w:val="000000"/>
          <w:sz w:val="24"/>
          <w:szCs w:val="24"/>
        </w:rPr>
        <w:t>Denetçi Raporunun Unsurları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Başlık (Bakınız: 14(a)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A11.</w:t>
      </w:r>
      <w:r w:rsidRPr="00791250">
        <w:rPr>
          <w:rFonts w:ascii="Times New Roman" w:hAnsi="Times New Roman"/>
          <w:color w:val="000000"/>
          <w:sz w:val="24"/>
          <w:szCs w:val="24"/>
        </w:rPr>
        <w:tab/>
        <w:t xml:space="preserve">Raporun bağımsız denetçi raporu olduğunu gösteren bir başlık; örneğin “Bağımsız Denetçi Raporu” başlığı, denetçinin bağımsızlığa ilişkin ilgili tüm etik hükümleri karşıladığını teyit eder. Bu durum denetçi raporunu, başkaları tarafından hazırlanmış olan raporlardan ayırır. </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Muhatap (Bakınız: 14(b) ve 15 inci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A12. </w:t>
      </w:r>
      <w:r w:rsidRPr="00791250">
        <w:rPr>
          <w:rFonts w:ascii="Times New Roman" w:hAnsi="Times New Roman"/>
          <w:color w:val="000000"/>
          <w:sz w:val="24"/>
          <w:szCs w:val="24"/>
        </w:rPr>
        <w:tab/>
        <w:t>Denetçinin özet finansal tabloların muhatabının uygun olup olmadığına ilişkin değerlendirmesini etkileyebilecek faktörler arasında; denetim sözleşmesinin şartları, işletmenin niteliği ve özet finansal tabloların amacı yer alır.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Giriş Paragrafı (Bakınız: 14(c)(i) paragrafı)</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A13.</w:t>
      </w:r>
      <w:r w:rsidRPr="00791250">
        <w:rPr>
          <w:rFonts w:ascii="Times New Roman" w:hAnsi="Times New Roman"/>
          <w:color w:val="000000"/>
          <w:sz w:val="24"/>
          <w:szCs w:val="24"/>
        </w:rPr>
        <w:tab/>
        <w:t>Denetçi, özet finansal tabloların diğer bilgileri içeren bir dokümana dâhil edileceğinden haberdar olduğunda, söz konusu sunum şeklinin izin vermesi halinde, özet finansal tabloların sunulduğu sayfa numaralarını ayrıca belirtmeyi değerlendirebilir. Bu durum, kullanıcılara denetçi raporunun ilgili olduğu özet finansal tabloları belirlemelerinde yardımcı olur.</w:t>
      </w:r>
    </w:p>
    <w:p w:rsidR="00A266F7" w:rsidRPr="00791250" w:rsidRDefault="00A266F7" w:rsidP="00297E47">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color w:val="000000"/>
          <w:sz w:val="24"/>
          <w:szCs w:val="24"/>
        </w:rPr>
        <w:t>Denetçi Raporu Tarihi (Bakınız: 14 (g) ve 16 ncı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A14. </w:t>
      </w:r>
      <w:r w:rsidRPr="00791250">
        <w:rPr>
          <w:rFonts w:ascii="Times New Roman" w:hAnsi="Times New Roman"/>
          <w:color w:val="000000"/>
          <w:sz w:val="24"/>
          <w:szCs w:val="24"/>
        </w:rPr>
        <w:tab/>
        <w:t>Özet finansal tabloların hazırlanmış olduğuna karar verme ve bu özet finansal tablolara ilişkin sorumluluğu üstlenme yetkisine sahip olan kişi veya kişiler; denetim sözleşmesinin şartlarına, işletmenin niteliğine ve özet finansal tabloların hazırlanma amacına göre değişir.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Örnekler (Bakınız: 14, 17-18 ve 19 uncu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A15. </w:t>
      </w:r>
      <w:r w:rsidRPr="00791250">
        <w:rPr>
          <w:rFonts w:ascii="Times New Roman" w:hAnsi="Times New Roman"/>
          <w:color w:val="000000"/>
          <w:sz w:val="24"/>
          <w:szCs w:val="24"/>
        </w:rPr>
        <w:tab/>
        <w:t>Bu BDS’nin ekinde;</w:t>
      </w:r>
    </w:p>
    <w:p w:rsidR="00A266F7" w:rsidRPr="00791250" w:rsidRDefault="00A266F7" w:rsidP="00A16E21">
      <w:pPr>
        <w:pStyle w:val="ListParagraph"/>
        <w:numPr>
          <w:ilvl w:val="0"/>
          <w:numId w:val="10"/>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Olumlu görüşler içeren,</w:t>
      </w:r>
    </w:p>
    <w:p w:rsidR="00A266F7" w:rsidRPr="00791250" w:rsidRDefault="00A266F7" w:rsidP="00A16E21">
      <w:pPr>
        <w:pStyle w:val="ListParagraph"/>
        <w:numPr>
          <w:ilvl w:val="0"/>
          <w:numId w:val="10"/>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Denetçinin olumlu görüş dışında bir görüş verdiği denetlenmiş finansal tablolardan elde edilen ve</w:t>
      </w:r>
    </w:p>
    <w:p w:rsidR="00A266F7" w:rsidRPr="00791250" w:rsidRDefault="00A266F7" w:rsidP="00A16E21">
      <w:pPr>
        <w:pStyle w:val="ListParagraph"/>
        <w:numPr>
          <w:ilvl w:val="0"/>
          <w:numId w:val="10"/>
        </w:numPr>
        <w:autoSpaceDE w:val="0"/>
        <w:autoSpaceDN w:val="0"/>
        <w:adjustRightInd w:val="0"/>
        <w:spacing w:before="120" w:after="120"/>
        <w:ind w:left="1418"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Olumlu görüş dışında bir görüş içeren</w:t>
      </w:r>
    </w:p>
    <w:p w:rsidR="00A266F7" w:rsidRPr="00791250" w:rsidRDefault="00A266F7" w:rsidP="004F2A05">
      <w:pPr>
        <w:autoSpaceDE w:val="0"/>
        <w:autoSpaceDN w:val="0"/>
        <w:adjustRightInd w:val="0"/>
        <w:spacing w:before="120" w:after="120"/>
        <w:ind w:firstLine="708"/>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denetçi raporu örnekleri yer almaktadır.</w:t>
      </w:r>
    </w:p>
    <w:p w:rsidR="00A266F7" w:rsidRPr="00791250" w:rsidRDefault="00A266F7" w:rsidP="00A16E21">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b/>
          <w:color w:val="000000"/>
          <w:sz w:val="24"/>
          <w:szCs w:val="24"/>
        </w:rPr>
        <w:t xml:space="preserve">Karşılaştırmalı Bilgiler </w:t>
      </w:r>
      <w:r w:rsidRPr="00791250">
        <w:rPr>
          <w:rFonts w:ascii="Times New Roman" w:hAnsi="Times New Roman"/>
          <w:color w:val="000000"/>
          <w:sz w:val="24"/>
          <w:szCs w:val="24"/>
        </w:rPr>
        <w:t>(Bakınız: 21-22 nci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A16. </w:t>
      </w:r>
      <w:r w:rsidRPr="00791250">
        <w:rPr>
          <w:rFonts w:ascii="Times New Roman" w:hAnsi="Times New Roman"/>
          <w:color w:val="000000"/>
          <w:sz w:val="24"/>
          <w:szCs w:val="24"/>
        </w:rPr>
        <w:tab/>
        <w:t xml:space="preserve">Denetlenmiş finansal tabloların karşılaştırmalı bilgiler içermesi hâlinde, özet finansal tabloların da bu karşılaştırmalı bilgileri içereceği varsayılır. Denetlenmiş finansal tablolardaki karşılaştırmalı bilgiler; karşılık gelen bilgiler veya karşılaştırmalı finansal bilgiler olarak kabul edilebilir. BDS 710, özellikle önceki döneme ait finansal tabloları denetlemiş olan diğer denetçilere yapılan atıf dâhil olmak </w:t>
      </w:r>
      <w:r w:rsidRPr="001E7C24">
        <w:rPr>
          <w:rFonts w:ascii="Times New Roman" w:hAnsi="Times New Roman"/>
          <w:color w:val="000000"/>
          <w:sz w:val="24"/>
          <w:szCs w:val="24"/>
        </w:rPr>
        <w:t>üzere, bu fark</w:t>
      </w:r>
      <w:r w:rsidRPr="001C72F7">
        <w:rPr>
          <w:rFonts w:ascii="Times New Roman" w:hAnsi="Times New Roman"/>
          <w:color w:val="000000"/>
          <w:sz w:val="24"/>
          <w:szCs w:val="24"/>
        </w:rPr>
        <w:t>ın finansal</w:t>
      </w:r>
      <w:r w:rsidRPr="00791250">
        <w:rPr>
          <w:rFonts w:ascii="Times New Roman" w:hAnsi="Times New Roman"/>
          <w:color w:val="000000"/>
          <w:sz w:val="24"/>
          <w:szCs w:val="24"/>
        </w:rPr>
        <w:t xml:space="preserve"> tablolara ilişkin denetçi raporunu nasıl etkilediğini açıklamaktadır.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A17. </w:t>
      </w:r>
      <w:r w:rsidRPr="00791250">
        <w:rPr>
          <w:rFonts w:ascii="Times New Roman" w:hAnsi="Times New Roman"/>
          <w:color w:val="000000"/>
          <w:sz w:val="24"/>
          <w:szCs w:val="24"/>
        </w:rPr>
        <w:tab/>
        <w:t>Denetçinin, karşılaştırmalı bilgilere özet finansal tablolarda yer verilmemesinin makul olup olmadığına karar vermesini etkileyebilen faktörler arasında; özet finansal tabloların niteliği ve amacı, uygulanan kıstaslar ve özet finansal tabloların hedef kullanıcılarının bilgi ihtiyaçları yer alır.</w:t>
      </w:r>
    </w:p>
    <w:p w:rsidR="00A266F7" w:rsidRPr="00791250" w:rsidRDefault="00A266F7" w:rsidP="00A16E21">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b/>
          <w:color w:val="000000"/>
          <w:sz w:val="24"/>
          <w:szCs w:val="24"/>
        </w:rPr>
        <w:t xml:space="preserve">Özet Finansal Tablolarla Birlikte Sunulan Denetlenmemiş İlâve Bilgiler </w:t>
      </w:r>
      <w:r w:rsidRPr="00791250">
        <w:rPr>
          <w:rFonts w:ascii="Times New Roman" w:hAnsi="Times New Roman"/>
          <w:color w:val="000000"/>
          <w:sz w:val="24"/>
          <w:szCs w:val="24"/>
        </w:rPr>
        <w:t>(Bakınız: 23 üncü paragraf)</w:t>
      </w:r>
    </w:p>
    <w:p w:rsidR="00A266F7" w:rsidRPr="00791250" w:rsidRDefault="00A266F7" w:rsidP="00A64273">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A18. </w:t>
      </w:r>
      <w:r w:rsidRPr="00791250">
        <w:rPr>
          <w:rFonts w:ascii="Times New Roman" w:hAnsi="Times New Roman"/>
          <w:color w:val="000000"/>
          <w:sz w:val="24"/>
          <w:szCs w:val="24"/>
        </w:rPr>
        <w:tab/>
        <w:t>BDS 700’de</w:t>
      </w:r>
      <w:r w:rsidRPr="00791250">
        <w:rPr>
          <w:rStyle w:val="FootnoteReference"/>
          <w:rFonts w:ascii="Times New Roman" w:hAnsi="Times New Roman"/>
          <w:color w:val="000000"/>
          <w:sz w:val="24"/>
          <w:szCs w:val="24"/>
        </w:rPr>
        <w:footnoteReference w:id="9"/>
      </w:r>
      <w:r w:rsidRPr="00791250">
        <w:rPr>
          <w:rFonts w:ascii="Times New Roman" w:hAnsi="Times New Roman"/>
          <w:color w:val="000000"/>
          <w:sz w:val="24"/>
          <w:szCs w:val="24"/>
        </w:rPr>
        <w:t>, denetlenmemiş ilâve bilgilerin denetlenmiş finansal tablolarla birlikte sunulması hâlinde uygulanacak olan ana hükümler ile açıklayıcı hükümler yer almaktadır. Bu hükümlerin gerektiğinde şartlara göre uyarlanarak uygulanması, 23 üncü paragrafta yer alan hükmün uygulanmasına yardımcı olabilir.</w:t>
      </w:r>
    </w:p>
    <w:p w:rsidR="00A266F7" w:rsidRPr="00791250" w:rsidRDefault="00A266F7" w:rsidP="00A16E21">
      <w:pPr>
        <w:autoSpaceDE w:val="0"/>
        <w:autoSpaceDN w:val="0"/>
        <w:adjustRightInd w:val="0"/>
        <w:spacing w:before="120" w:after="120"/>
        <w:jc w:val="both"/>
        <w:rPr>
          <w:rFonts w:ascii="Times New Roman" w:hAnsi="Times New Roman"/>
          <w:color w:val="000000"/>
          <w:sz w:val="24"/>
          <w:szCs w:val="24"/>
        </w:rPr>
      </w:pPr>
      <w:r w:rsidRPr="00791250">
        <w:rPr>
          <w:rFonts w:ascii="Times New Roman" w:hAnsi="Times New Roman"/>
          <w:b/>
          <w:color w:val="000000"/>
          <w:sz w:val="24"/>
          <w:szCs w:val="24"/>
        </w:rPr>
        <w:t>Özet Finansal Tabloları</w:t>
      </w:r>
      <w:r w:rsidRPr="00791250">
        <w:rPr>
          <w:rFonts w:ascii="Times New Roman" w:hAnsi="Times New Roman"/>
          <w:color w:val="000000"/>
          <w:sz w:val="24"/>
          <w:szCs w:val="24"/>
        </w:rPr>
        <w:t xml:space="preserve"> </w:t>
      </w:r>
      <w:r w:rsidRPr="00791250">
        <w:rPr>
          <w:rFonts w:ascii="Times New Roman" w:hAnsi="Times New Roman"/>
          <w:b/>
          <w:color w:val="000000"/>
          <w:sz w:val="24"/>
          <w:szCs w:val="24"/>
        </w:rPr>
        <w:t>İçeren Dokümanlardaki Diğer Bilgiler</w:t>
      </w:r>
      <w:r w:rsidRPr="00791250">
        <w:rPr>
          <w:rFonts w:ascii="Times New Roman" w:hAnsi="Times New Roman"/>
          <w:color w:val="000000"/>
          <w:sz w:val="24"/>
          <w:szCs w:val="24"/>
        </w:rPr>
        <w:t xml:space="preserve"> (Bakınız: 24 üncü paragraf)</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A19. </w:t>
      </w:r>
      <w:r w:rsidRPr="00791250">
        <w:rPr>
          <w:rFonts w:ascii="Times New Roman" w:hAnsi="Times New Roman"/>
          <w:color w:val="000000"/>
          <w:sz w:val="24"/>
          <w:szCs w:val="24"/>
        </w:rPr>
        <w:tab/>
        <w:t>BDS 720’de</w:t>
      </w:r>
      <w:r w:rsidRPr="00791250">
        <w:rPr>
          <w:rStyle w:val="FootnoteReference"/>
          <w:rFonts w:ascii="Times New Roman" w:hAnsi="Times New Roman"/>
          <w:color w:val="000000"/>
          <w:sz w:val="24"/>
          <w:szCs w:val="24"/>
        </w:rPr>
        <w:footnoteReference w:id="10"/>
      </w:r>
      <w:r w:rsidRPr="00791250">
        <w:rPr>
          <w:rFonts w:ascii="Times New Roman" w:hAnsi="Times New Roman"/>
          <w:color w:val="000000"/>
          <w:sz w:val="24"/>
          <w:szCs w:val="24"/>
        </w:rPr>
        <w:t>, denetlenmiş finansal tabloları ve ilgili denetçi raporunu içeren bir dokümandaki diğer bilgilerin incelenmesi ve önemli tutarsızlıklar ile önemli yanlış izaha karşılık verilmesiyle ilgili ana hükümler ile açıklayıcı hükümler yer almaktadır. Bu hükümlerin gerektiğinde şartlara göre uyarlanarak uygulanması, 24 üncü paragrafta yer alan hükmün uygulanmasına yardımcı olabilir.</w:t>
      </w:r>
    </w:p>
    <w:p w:rsidR="00A266F7" w:rsidRDefault="00A266F7" w:rsidP="00791250">
      <w:pPr>
        <w:rPr>
          <w:rFonts w:ascii="Times New Roman" w:hAnsi="Times New Roman"/>
          <w:b/>
          <w:color w:val="000000"/>
          <w:sz w:val="24"/>
          <w:szCs w:val="24"/>
        </w:rPr>
      </w:pPr>
    </w:p>
    <w:p w:rsidR="00A266F7" w:rsidRDefault="00A266F7" w:rsidP="00791250">
      <w:pPr>
        <w:rPr>
          <w:rFonts w:ascii="Times New Roman" w:hAnsi="Times New Roman"/>
          <w:b/>
          <w:color w:val="000000"/>
          <w:sz w:val="24"/>
          <w:szCs w:val="24"/>
        </w:rPr>
      </w:pPr>
    </w:p>
    <w:p w:rsidR="00A266F7" w:rsidRPr="00791250" w:rsidRDefault="00A266F7" w:rsidP="00791250">
      <w:pPr>
        <w:rPr>
          <w:rFonts w:ascii="Times New Roman" w:hAnsi="Times New Roman"/>
          <w:color w:val="000000"/>
          <w:sz w:val="24"/>
          <w:szCs w:val="24"/>
        </w:rPr>
      </w:pPr>
      <w:r w:rsidRPr="00791250">
        <w:rPr>
          <w:rFonts w:ascii="Times New Roman" w:hAnsi="Times New Roman"/>
          <w:b/>
          <w:color w:val="000000"/>
          <w:sz w:val="24"/>
          <w:szCs w:val="24"/>
        </w:rPr>
        <w:t>Denetçinin Özet Finansal Tablolarla İlişkilendirilmesi</w:t>
      </w:r>
      <w:r w:rsidRPr="00791250">
        <w:rPr>
          <w:rFonts w:ascii="Times New Roman" w:hAnsi="Times New Roman"/>
          <w:color w:val="000000"/>
          <w:sz w:val="24"/>
          <w:szCs w:val="24"/>
        </w:rPr>
        <w:t xml:space="preserve"> (Bakınız: 25-26 ncı paragraflar)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t xml:space="preserve">A20. </w:t>
      </w:r>
      <w:r w:rsidRPr="00791250">
        <w:rPr>
          <w:rFonts w:ascii="Times New Roman" w:hAnsi="Times New Roman"/>
          <w:color w:val="000000"/>
          <w:sz w:val="24"/>
          <w:szCs w:val="24"/>
        </w:rPr>
        <w:tab/>
        <w:t>Yönetimin talep edilen adımları atmaması hâlinde, hedef kullanıcılar ile bilinen diğer üçüncü taraf kullanıcılara, denetçiye yapılan atfın uygun olmadığı hakkında bilgi verilmesi, denetçinin atabileceği diğer uygun adımlar arasında yer alabilir. Denetçinin atacağı adımlar, denetçinin yasal hak ve yükümlülüklerine bağlıdır. Sonuç olarak denetçi, hukuki danışmanlık almayı uygun görebilir.</w:t>
      </w:r>
    </w:p>
    <w:p w:rsidR="00A266F7" w:rsidRPr="00791250" w:rsidRDefault="00A266F7" w:rsidP="00A16E21">
      <w:pPr>
        <w:pStyle w:val="ListParagraph"/>
        <w:autoSpaceDE w:val="0"/>
        <w:autoSpaceDN w:val="0"/>
        <w:adjustRightInd w:val="0"/>
        <w:spacing w:before="120" w:after="120"/>
        <w:ind w:left="709" w:hanging="709"/>
        <w:contextualSpacing w:val="0"/>
        <w:jc w:val="both"/>
        <w:rPr>
          <w:rFonts w:ascii="Times New Roman" w:hAnsi="Times New Roman"/>
          <w:color w:val="000000"/>
          <w:sz w:val="24"/>
          <w:szCs w:val="24"/>
        </w:rPr>
      </w:pPr>
      <w:r w:rsidRPr="00791250">
        <w:rPr>
          <w:rFonts w:ascii="Times New Roman" w:hAnsi="Times New Roman"/>
          <w:color w:val="000000"/>
          <w:sz w:val="24"/>
          <w:szCs w:val="24"/>
        </w:rPr>
        <w:br w:type="page"/>
      </w:r>
    </w:p>
    <w:p w:rsidR="00A266F7" w:rsidRPr="00791250" w:rsidRDefault="00A266F7" w:rsidP="00D56B0F">
      <w:pPr>
        <w:widowControl w:val="0"/>
        <w:autoSpaceDE w:val="0"/>
        <w:autoSpaceDN w:val="0"/>
        <w:adjustRightInd w:val="0"/>
        <w:spacing w:before="120" w:after="120" w:line="240" w:lineRule="auto"/>
        <w:jc w:val="right"/>
        <w:rPr>
          <w:rFonts w:ascii="Times New Roman" w:hAnsi="Times New Roman"/>
          <w:b/>
          <w:sz w:val="27"/>
          <w:szCs w:val="27"/>
        </w:rPr>
      </w:pPr>
      <w:r w:rsidRPr="00791250">
        <w:rPr>
          <w:rFonts w:ascii="Times New Roman" w:hAnsi="Times New Roman"/>
          <w:b/>
          <w:sz w:val="27"/>
          <w:szCs w:val="27"/>
        </w:rPr>
        <w:t>Ek</w:t>
      </w:r>
    </w:p>
    <w:p w:rsidR="00A266F7" w:rsidRPr="00791250" w:rsidRDefault="00A266F7" w:rsidP="00D56B0F">
      <w:pPr>
        <w:widowControl w:val="0"/>
        <w:autoSpaceDE w:val="0"/>
        <w:autoSpaceDN w:val="0"/>
        <w:adjustRightInd w:val="0"/>
        <w:spacing w:before="120" w:after="120" w:line="240" w:lineRule="auto"/>
        <w:jc w:val="right"/>
        <w:rPr>
          <w:rFonts w:ascii="Times New Roman" w:hAnsi="Times New Roman"/>
          <w:color w:val="000000"/>
          <w:sz w:val="24"/>
          <w:szCs w:val="24"/>
        </w:rPr>
      </w:pPr>
      <w:r w:rsidRPr="00791250">
        <w:rPr>
          <w:rFonts w:ascii="Times New Roman" w:hAnsi="Times New Roman"/>
          <w:sz w:val="24"/>
          <w:szCs w:val="24"/>
        </w:rPr>
        <w:t>(Bakınız: A15 paragrafı)</w:t>
      </w:r>
    </w:p>
    <w:p w:rsidR="00A266F7" w:rsidRPr="00791250" w:rsidRDefault="00A266F7" w:rsidP="009B6F9D">
      <w:pPr>
        <w:widowControl w:val="0"/>
        <w:autoSpaceDE w:val="0"/>
        <w:autoSpaceDN w:val="0"/>
        <w:adjustRightInd w:val="0"/>
        <w:spacing w:before="120" w:after="120" w:line="240" w:lineRule="auto"/>
        <w:jc w:val="both"/>
        <w:rPr>
          <w:rFonts w:ascii="Times New Roman" w:hAnsi="Times New Roman"/>
          <w:b/>
          <w:sz w:val="27"/>
          <w:szCs w:val="27"/>
        </w:rPr>
      </w:pPr>
      <w:r w:rsidRPr="00791250">
        <w:rPr>
          <w:rFonts w:ascii="Times New Roman" w:hAnsi="Times New Roman"/>
          <w:b/>
          <w:sz w:val="27"/>
          <w:szCs w:val="27"/>
        </w:rPr>
        <w:t>Özet Finansal Tablolara İlişkin Denetçi Raporu Örnekleri</w:t>
      </w:r>
    </w:p>
    <w:p w:rsidR="00A266F7" w:rsidRPr="00791250" w:rsidRDefault="00A266F7" w:rsidP="0066104D">
      <w:pPr>
        <w:pStyle w:val="ListParagraph"/>
        <w:widowControl w:val="0"/>
        <w:numPr>
          <w:ilvl w:val="0"/>
          <w:numId w:val="12"/>
        </w:numPr>
        <w:autoSpaceDE w:val="0"/>
        <w:autoSpaceDN w:val="0"/>
        <w:adjustRightInd w:val="0"/>
        <w:spacing w:before="120" w:after="120"/>
        <w:ind w:left="703" w:hanging="703"/>
        <w:contextualSpacing w:val="0"/>
        <w:jc w:val="both"/>
        <w:rPr>
          <w:rFonts w:ascii="Times New Roman" w:hAnsi="Times New Roman"/>
          <w:sz w:val="24"/>
          <w:szCs w:val="24"/>
        </w:rPr>
      </w:pPr>
      <w:r w:rsidRPr="00791250">
        <w:rPr>
          <w:rFonts w:ascii="Times New Roman" w:hAnsi="Times New Roman"/>
          <w:sz w:val="24"/>
          <w:szCs w:val="24"/>
        </w:rPr>
        <w:t>Örnek 1:</w:t>
      </w:r>
      <w:r w:rsidRPr="00791250">
        <w:rPr>
          <w:rFonts w:ascii="Times New Roman" w:hAnsi="Times New Roman"/>
          <w:color w:val="000000"/>
          <w:sz w:val="24"/>
          <w:szCs w:val="24"/>
        </w:rPr>
        <w:t xml:space="preserve"> Oluşturulmuş kıstaslara uygun olarak hazırlanmış olan özet finansal tablolara ilişkin denetçi raporu. Denetlenmiş finansal tablolara ilişkin olumlu görüş verilmiştir. Özet finansal tablolara ilişkin denetçi raporuna, özet finansal tabloların elde edildiği finansal tablolara ilişkin denetçi raporunun tarihinden sonraki bir tarih verilmiştir.</w:t>
      </w:r>
    </w:p>
    <w:p w:rsidR="00A266F7" w:rsidRPr="00791250" w:rsidRDefault="00A266F7" w:rsidP="0066104D">
      <w:pPr>
        <w:pStyle w:val="ListParagraph"/>
        <w:widowControl w:val="0"/>
        <w:numPr>
          <w:ilvl w:val="0"/>
          <w:numId w:val="12"/>
        </w:numPr>
        <w:autoSpaceDE w:val="0"/>
        <w:autoSpaceDN w:val="0"/>
        <w:adjustRightInd w:val="0"/>
        <w:spacing w:before="120" w:after="120"/>
        <w:ind w:left="703" w:hanging="703"/>
        <w:contextualSpacing w:val="0"/>
        <w:jc w:val="both"/>
        <w:rPr>
          <w:rFonts w:ascii="Times New Roman" w:hAnsi="Times New Roman"/>
          <w:sz w:val="24"/>
          <w:szCs w:val="24"/>
        </w:rPr>
      </w:pPr>
      <w:r w:rsidRPr="00791250">
        <w:rPr>
          <w:rFonts w:ascii="Times New Roman" w:hAnsi="Times New Roman"/>
          <w:sz w:val="24"/>
          <w:szCs w:val="24"/>
        </w:rPr>
        <w:t xml:space="preserve">Örnek 2: Yönetim tarafından geliştirilmiş ve özet finansal tablolarda yeterli bir biçimde açıklanmış kıstaslara uygun olarak </w:t>
      </w:r>
      <w:r w:rsidRPr="00791250">
        <w:rPr>
          <w:rFonts w:ascii="Times New Roman" w:hAnsi="Times New Roman"/>
          <w:color w:val="000000"/>
          <w:sz w:val="24"/>
          <w:szCs w:val="24"/>
        </w:rPr>
        <w:t>hazırlanmış</w:t>
      </w:r>
      <w:r w:rsidRPr="00791250">
        <w:rPr>
          <w:rFonts w:ascii="Times New Roman" w:hAnsi="Times New Roman"/>
          <w:sz w:val="24"/>
          <w:szCs w:val="24"/>
        </w:rPr>
        <w:t xml:space="preserve"> olan özet finansal tablolara ilişkin denetçi raporu. Denetçi, uygulanan kıstasların içinde bulunulan şartlar altında kabul edilebilir olduğuna karar vermiştir. Denetlenmiş finansal tablolara ilişkin olumlu görüş verilmiştir. </w:t>
      </w:r>
    </w:p>
    <w:p w:rsidR="00A266F7" w:rsidRPr="00791250" w:rsidRDefault="00A266F7" w:rsidP="0066104D">
      <w:pPr>
        <w:pStyle w:val="ListParagraph"/>
        <w:widowControl w:val="0"/>
        <w:numPr>
          <w:ilvl w:val="0"/>
          <w:numId w:val="12"/>
        </w:numPr>
        <w:autoSpaceDE w:val="0"/>
        <w:autoSpaceDN w:val="0"/>
        <w:adjustRightInd w:val="0"/>
        <w:spacing w:before="120" w:after="120"/>
        <w:ind w:left="703" w:hanging="703"/>
        <w:contextualSpacing w:val="0"/>
        <w:jc w:val="both"/>
        <w:rPr>
          <w:rFonts w:ascii="Times New Roman" w:hAnsi="Times New Roman"/>
          <w:sz w:val="24"/>
          <w:szCs w:val="24"/>
        </w:rPr>
      </w:pPr>
      <w:r w:rsidRPr="00791250">
        <w:rPr>
          <w:rFonts w:ascii="Times New Roman" w:hAnsi="Times New Roman"/>
          <w:sz w:val="24"/>
          <w:szCs w:val="24"/>
        </w:rPr>
        <w:tab/>
        <w:t>Örnek 3: Yönetim tarafından geliştirilmiş ve özet finansal tablolarda yeterli bir biçimde açıklanmış kıstaslara uygun olarak hazırlanmış olan özet finansal tablolara ilişkin denetçi raporu. Denetçi, uygulanan kıstasların içinde bulunulan şartlar altında kabul edilebilir olduğuna karar vermiştir. Denetlenmiş finansal tablolara ilişkin sınırlı olumlu görüş verilmiştir.</w:t>
      </w:r>
    </w:p>
    <w:p w:rsidR="00A266F7" w:rsidRPr="00791250" w:rsidRDefault="00A266F7" w:rsidP="0066104D">
      <w:pPr>
        <w:pStyle w:val="ListParagraph"/>
        <w:widowControl w:val="0"/>
        <w:numPr>
          <w:ilvl w:val="0"/>
          <w:numId w:val="12"/>
        </w:numPr>
        <w:autoSpaceDE w:val="0"/>
        <w:autoSpaceDN w:val="0"/>
        <w:adjustRightInd w:val="0"/>
        <w:spacing w:before="120" w:after="120"/>
        <w:ind w:left="703" w:hanging="703"/>
        <w:contextualSpacing w:val="0"/>
        <w:jc w:val="both"/>
        <w:rPr>
          <w:rFonts w:ascii="Times New Roman" w:hAnsi="Times New Roman"/>
          <w:sz w:val="24"/>
          <w:szCs w:val="24"/>
        </w:rPr>
      </w:pPr>
      <w:r w:rsidRPr="00791250">
        <w:rPr>
          <w:rFonts w:ascii="Times New Roman" w:hAnsi="Times New Roman"/>
          <w:sz w:val="24"/>
          <w:szCs w:val="24"/>
        </w:rPr>
        <w:t xml:space="preserve">Örnek 4: Yönetim tarafından geliştirilmiş ve özet finansal tablolarda yeterli bir biçimde açıklanmış kıstaslara uygun olarak hazırlanmış olan özet finansal tablolara ilişkin denetçi raporu. Denetçi, uygulanan </w:t>
      </w:r>
      <w:r w:rsidRPr="00791250">
        <w:rPr>
          <w:rFonts w:ascii="Times New Roman" w:hAnsi="Times New Roman"/>
          <w:color w:val="000000"/>
          <w:sz w:val="24"/>
          <w:szCs w:val="24"/>
        </w:rPr>
        <w:t>kıstasların</w:t>
      </w:r>
      <w:r w:rsidRPr="00791250">
        <w:rPr>
          <w:rFonts w:ascii="Times New Roman" w:hAnsi="Times New Roman"/>
          <w:sz w:val="24"/>
          <w:szCs w:val="24"/>
        </w:rPr>
        <w:t xml:space="preserve"> içinde bulunulan şartlar altında kabul edilebilir olduğuna karar vermiştir. Denetlenmiş finansal tablolara ilişkin olumsuz görüş verilmiştir.</w:t>
      </w:r>
    </w:p>
    <w:p w:rsidR="00A266F7" w:rsidRPr="00791250" w:rsidRDefault="00A266F7" w:rsidP="0066104D">
      <w:pPr>
        <w:pStyle w:val="ListParagraph"/>
        <w:widowControl w:val="0"/>
        <w:numPr>
          <w:ilvl w:val="0"/>
          <w:numId w:val="12"/>
        </w:numPr>
        <w:autoSpaceDE w:val="0"/>
        <w:autoSpaceDN w:val="0"/>
        <w:adjustRightInd w:val="0"/>
        <w:spacing w:before="120" w:after="120"/>
        <w:ind w:left="703" w:hanging="703"/>
        <w:contextualSpacing w:val="0"/>
        <w:jc w:val="both"/>
        <w:rPr>
          <w:rFonts w:ascii="Times New Roman" w:hAnsi="Times New Roman"/>
          <w:sz w:val="24"/>
          <w:szCs w:val="24"/>
        </w:rPr>
      </w:pPr>
      <w:r w:rsidRPr="00791250">
        <w:rPr>
          <w:rFonts w:ascii="Times New Roman" w:hAnsi="Times New Roman"/>
          <w:sz w:val="24"/>
          <w:szCs w:val="24"/>
        </w:rPr>
        <w:t xml:space="preserve">Örnek 5: </w:t>
      </w:r>
      <w:r w:rsidRPr="00791250">
        <w:rPr>
          <w:rFonts w:ascii="Times New Roman" w:hAnsi="Times New Roman"/>
          <w:color w:val="000000"/>
          <w:sz w:val="24"/>
          <w:szCs w:val="24"/>
        </w:rPr>
        <w:t>Oluşturulmuş</w:t>
      </w:r>
      <w:r w:rsidRPr="00791250">
        <w:rPr>
          <w:rFonts w:ascii="Times New Roman" w:hAnsi="Times New Roman"/>
          <w:sz w:val="24"/>
          <w:szCs w:val="24"/>
        </w:rPr>
        <w:t xml:space="preserve"> kıstaslara uygun olarak hazırlanmış olan özet finansal tablolara ilişkin denetçi raporu. Denetlenmiş finansal tablolar hakkında olumlu görüş verilmiştir. Denetçi, özet finansal tablolara ilişkin olumlu görüş verilmesinin mümkün olmadığı sonucuna varmıştır.</w:t>
      </w:r>
    </w:p>
    <w:p w:rsidR="00A266F7" w:rsidRPr="00791250" w:rsidRDefault="00A266F7" w:rsidP="00A16E21">
      <w:pPr>
        <w:spacing w:after="120" w:line="240" w:lineRule="atLeast"/>
        <w:jc w:val="both"/>
        <w:rPr>
          <w:rFonts w:ascii="Times New Roman" w:hAnsi="Times New Roman"/>
          <w:sz w:val="24"/>
          <w:szCs w:val="24"/>
        </w:rPr>
        <w:sectPr w:rsidR="00A266F7" w:rsidRPr="00791250" w:rsidSect="00C956EB">
          <w:headerReference w:type="default" r:id="rId8"/>
          <w:footerReference w:type="default" r:id="rId9"/>
          <w:pgSz w:w="12240" w:h="15840"/>
          <w:pgMar w:top="1440" w:right="1440" w:bottom="1440" w:left="1440" w:header="708" w:footer="708" w:gutter="0"/>
          <w:cols w:space="708"/>
          <w:noEndnote/>
          <w:rtlGutter/>
        </w:sectPr>
      </w:pPr>
      <w:r w:rsidRPr="00791250">
        <w:rPr>
          <w:rFonts w:ascii="Times New Roman" w:hAnsi="Times New Roman"/>
          <w:sz w:val="24"/>
          <w:szCs w:val="24"/>
        </w:rPr>
        <w:br w:type="page"/>
      </w:r>
    </w:p>
    <w:p w:rsidR="00A266F7" w:rsidRPr="00791250" w:rsidRDefault="00A266F7" w:rsidP="00A16E21">
      <w:pPr>
        <w:spacing w:after="120" w:line="240" w:lineRule="atLeast"/>
        <w:jc w:val="both"/>
        <w:rPr>
          <w:rFonts w:ascii="Times New Roman" w:hAnsi="Times New Roman"/>
          <w:color w:val="000000"/>
          <w:sz w:val="24"/>
          <w:szCs w:val="24"/>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65pt;margin-top:4.55pt;width:467.25pt;height:140.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">
            <v:textbox>
              <w:txbxContent>
                <w:p w:rsidR="00A266F7" w:rsidRPr="00EA36E0" w:rsidRDefault="00A266F7" w:rsidP="00A16E21">
                  <w:pPr>
                    <w:autoSpaceDE w:val="0"/>
                    <w:autoSpaceDN w:val="0"/>
                    <w:adjustRightInd w:val="0"/>
                    <w:spacing w:after="120" w:line="240" w:lineRule="atLeast"/>
                    <w:jc w:val="both"/>
                    <w:rPr>
                      <w:rFonts w:ascii="Times New Roman" w:hAnsi="Times New Roman"/>
                      <w:b/>
                      <w:color w:val="000000"/>
                      <w:sz w:val="24"/>
                      <w:szCs w:val="24"/>
                      <w:u w:val="single"/>
                    </w:rPr>
                  </w:pPr>
                  <w:r>
                    <w:rPr>
                      <w:rFonts w:ascii="Times New Roman" w:hAnsi="Times New Roman"/>
                      <w:b/>
                      <w:color w:val="000000"/>
                      <w:sz w:val="24"/>
                      <w:szCs w:val="24"/>
                      <w:u w:val="single"/>
                    </w:rPr>
                    <w:t>Örnek 1</w:t>
                  </w:r>
                  <w:r w:rsidRPr="00EA36E0">
                    <w:rPr>
                      <w:rFonts w:ascii="Times New Roman" w:hAnsi="Times New Roman"/>
                      <w:b/>
                      <w:color w:val="000000"/>
                      <w:sz w:val="24"/>
                      <w:szCs w:val="24"/>
                      <w:u w:val="single"/>
                    </w:rPr>
                    <w:t>:</w:t>
                  </w:r>
                </w:p>
                <w:p w:rsidR="00A266F7" w:rsidRPr="00EA36E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B30CDC">
                    <w:rPr>
                      <w:rFonts w:ascii="Times New Roman" w:hAnsi="Times New Roman"/>
                      <w:b/>
                      <w:color w:val="000000"/>
                      <w:sz w:val="24"/>
                      <w:szCs w:val="24"/>
                    </w:rPr>
                    <w:t>Bu örnekte yer alan denetçi raporuyla ilgili durumlar aşağıda gösterilmiştir</w:t>
                  </w:r>
                  <w:r w:rsidRPr="00EA36E0">
                    <w:rPr>
                      <w:rFonts w:ascii="Times New Roman" w:hAnsi="Times New Roman"/>
                      <w:b/>
                      <w:color w:val="000000"/>
                      <w:sz w:val="24"/>
                      <w:szCs w:val="24"/>
                    </w:rPr>
                    <w:t>:</w:t>
                  </w:r>
                </w:p>
                <w:p w:rsidR="00A266F7" w:rsidRPr="00EA36E0" w:rsidRDefault="00A266F7" w:rsidP="00BB5634">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color w:val="000000"/>
                      <w:sz w:val="24"/>
                      <w:szCs w:val="24"/>
                    </w:rPr>
                  </w:pPr>
                  <w:r>
                    <w:rPr>
                      <w:rFonts w:ascii="Times New Roman" w:hAnsi="Times New Roman"/>
                      <w:b/>
                      <w:sz w:val="24"/>
                      <w:szCs w:val="24"/>
                    </w:rPr>
                    <w:t>D</w:t>
                  </w:r>
                  <w:r w:rsidRPr="00EA36E0">
                    <w:rPr>
                      <w:rFonts w:ascii="Times New Roman" w:hAnsi="Times New Roman"/>
                      <w:b/>
                      <w:sz w:val="24"/>
                      <w:szCs w:val="24"/>
                    </w:rPr>
                    <w:t>enet</w:t>
                  </w:r>
                  <w:r>
                    <w:rPr>
                      <w:rFonts w:ascii="Times New Roman" w:hAnsi="Times New Roman"/>
                      <w:b/>
                      <w:sz w:val="24"/>
                      <w:szCs w:val="24"/>
                    </w:rPr>
                    <w:t>lenmiş finansal tablolara ilişkin</w:t>
                  </w:r>
                  <w:r w:rsidRPr="00EA36E0">
                    <w:rPr>
                      <w:rFonts w:ascii="Times New Roman" w:hAnsi="Times New Roman"/>
                      <w:b/>
                      <w:sz w:val="24"/>
                      <w:szCs w:val="24"/>
                    </w:rPr>
                    <w:t xml:space="preserve"> olumlu görüş verilmiştir.</w:t>
                  </w:r>
                </w:p>
                <w:p w:rsidR="00A266F7" w:rsidRPr="00C50129" w:rsidRDefault="00A266F7" w:rsidP="00BB5634">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color w:val="000000"/>
                      <w:sz w:val="24"/>
                      <w:szCs w:val="24"/>
                    </w:rPr>
                  </w:pPr>
                  <w:r w:rsidRPr="00C50129">
                    <w:rPr>
                      <w:rFonts w:ascii="Times New Roman" w:hAnsi="Times New Roman"/>
                      <w:b/>
                      <w:sz w:val="24"/>
                      <w:szCs w:val="24"/>
                    </w:rPr>
                    <w:t>Özet finansal tabloların hazırlanması için oluşturulmuş kıstaslar mevcuttur.</w:t>
                  </w:r>
                </w:p>
                <w:p w:rsidR="00A266F7" w:rsidRPr="00791250" w:rsidRDefault="00A266F7" w:rsidP="00BB5634">
                  <w:pPr>
                    <w:pStyle w:val="ListParagraph"/>
                    <w:numPr>
                      <w:ilvl w:val="0"/>
                      <w:numId w:val="8"/>
                    </w:numPr>
                    <w:autoSpaceDE w:val="0"/>
                    <w:autoSpaceDN w:val="0"/>
                    <w:adjustRightInd w:val="0"/>
                    <w:spacing w:after="120"/>
                    <w:ind w:left="567" w:hanging="567"/>
                    <w:contextualSpacing w:val="0"/>
                    <w:jc w:val="both"/>
                    <w:rPr>
                      <w:b/>
                    </w:rPr>
                  </w:pPr>
                  <w:r w:rsidRPr="00791250">
                    <w:rPr>
                      <w:rFonts w:ascii="Times New Roman" w:hAnsi="Times New Roman"/>
                      <w:b/>
                      <w:sz w:val="24"/>
                      <w:szCs w:val="24"/>
                    </w:rPr>
                    <w:t>Özet finansal tablolara ilişkin denetçi raporuna, özet finansal tabloların elde edildiği finansal tablolara ilişkin denetçi raporunun tarihinden sonraki bir tarih verilmiştir.</w:t>
                  </w:r>
                </w:p>
              </w:txbxContent>
            </v:textbox>
          </v:shape>
        </w:pic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D56B0F">
      <w:pPr>
        <w:pStyle w:val="ListParagraph"/>
        <w:numPr>
          <w:ilvl w:val="0"/>
          <w:numId w:val="8"/>
        </w:numPr>
        <w:autoSpaceDE w:val="0"/>
        <w:autoSpaceDN w:val="0"/>
        <w:adjustRightInd w:val="0"/>
        <w:spacing w:after="120" w:line="240" w:lineRule="atLeast"/>
        <w:ind w:hanging="720"/>
        <w:jc w:val="both"/>
        <w:rPr>
          <w:rFonts w:ascii="Times New Roman" w:hAnsi="Times New Roman"/>
          <w:b/>
          <w:sz w:val="24"/>
          <w:szCs w:val="24"/>
          <w:lang w:eastAsia="en-US"/>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BAĞIMSIZ DENETÇİ RAPORU</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[Uygun Olan Muhatap]</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ABC Şirketinin 31 Aralık 20X1 tarihli özet finansal durum tablosu ile aynı tarihte sona eren hesap dönemine ait; özet kâr veya zarar ve diğer kapsamlı gelir tablosu, özet özkaynak değişim tablosu ve özet nakit akış tablosu ile ilgili dipnotlardan oluşan ilişikteki özet finansal tabloları, ABC Şirketinin 31 Aralık 20X1 tarihinde sona eren hesap dönemine ait denetlenmiş finansal tablolarından elde edilmiştir. Tarafımızca, 15 Şubat 20X2 tarihli raporumuzda, denetlenmiş finansal tablolara ilişkin olumlu görüş verilmiştir. Denetlenmiş finansal tablolar ve özet finansal tablolar, denetlenmiş finansal tablolara ilişkin raporumuzun tarihinden sonra meydana gelen olayların etkilerini yansıtmamaktadır.</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 [ABC Şirketinin denetlenmiş finansal tablolarının hazırlanmasında uygulanan finansal raporlama çerçevesini belirtiniz] tarafından zorunlu kılınan açıklamaların tümünü içermemektedir. Bu sebeple, özet finansal </w:t>
      </w:r>
      <w:r w:rsidRPr="00A5134B">
        <w:rPr>
          <w:rFonts w:ascii="Times New Roman" w:hAnsi="Times New Roman"/>
          <w:color w:val="000000"/>
          <w:sz w:val="24"/>
          <w:szCs w:val="24"/>
        </w:rPr>
        <w:t>tabloların okunması, ABC Şirketinin denetlenmiş finansal tablolarının okunmasının yerine geçmemektedir</w:t>
      </w:r>
      <w:r w:rsidRPr="00791250">
        <w:rPr>
          <w:rFonts w:ascii="Times New Roman" w:hAnsi="Times New Roman"/>
          <w:color w:val="000000"/>
          <w:sz w:val="24"/>
          <w:szCs w:val="24"/>
        </w:rPr>
        <w:t>.</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Yönetimin</w:t>
      </w:r>
      <w:r w:rsidRPr="00791250">
        <w:rPr>
          <w:rStyle w:val="FootnoteReference"/>
          <w:rFonts w:ascii="Times New Roman" w:hAnsi="Times New Roman"/>
          <w:color w:val="000000"/>
          <w:sz w:val="24"/>
          <w:szCs w:val="24"/>
        </w:rPr>
        <w:footnoteReference w:id="11"/>
      </w:r>
      <w:r w:rsidRPr="00791250">
        <w:rPr>
          <w:rFonts w:ascii="Times New Roman" w:hAnsi="Times New Roman"/>
          <w:b/>
          <w:color w:val="000000"/>
          <w:sz w:val="24"/>
          <w:szCs w:val="24"/>
        </w:rPr>
        <w:t xml:space="preserve"> Özet Finansal Tablolara İlişkin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Şirket yönetimi; denetlenmiş finansal tabloların özetinin, [oluşturulmuş kıstasları belirtiniz]’a uygun olarak hazırlanmasından sorumludur.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Bağımsız Denetçinin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Sorumluluğumuz, Bağımsız Denetim Standardı 810, “Özet Finansal Tablolara İlişkin Rapor Vermek Üzere Yapılan Denetimler”e</w:t>
      </w:r>
      <w:r w:rsidRPr="00791250">
        <w:rPr>
          <w:rFonts w:ascii="Times New Roman" w:hAnsi="Times New Roman"/>
          <w:i/>
          <w:color w:val="000000"/>
          <w:sz w:val="24"/>
          <w:szCs w:val="24"/>
        </w:rPr>
        <w:t xml:space="preserve"> </w:t>
      </w:r>
      <w:r w:rsidRPr="00791250">
        <w:rPr>
          <w:rFonts w:ascii="Times New Roman" w:hAnsi="Times New Roman"/>
          <w:color w:val="000000"/>
          <w:sz w:val="24"/>
          <w:szCs w:val="24"/>
        </w:rPr>
        <w:t>uygun olarak uyguladığımız prosedürlere dayanarak, özet finansal tablolar hakkında görüş vermektir.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Görüş</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Görüşümüze göre, ABC Şirketinin 31 Aralık 20X1 tarihinde sona eren hesap dönemine ait denetlenmiş finansal tablolarından elde edilen ve [oluşturulmuş kıstasları belirtiniz]’a uygun olarak hazırlanan özet finansal tablolar, tüm önemli yönleriyle, denetlenmiş finansal tablolarla tutarlıdır (veya </w:t>
      </w:r>
      <w:r w:rsidRPr="00791250">
        <w:rPr>
          <w:rFonts w:ascii="Times New Roman" w:hAnsi="Times New Roman"/>
          <w:i/>
          <w:color w:val="000000"/>
          <w:sz w:val="24"/>
          <w:szCs w:val="24"/>
        </w:rPr>
        <w:t>denetlenmiş finansal tabloların</w:t>
      </w:r>
      <w:r w:rsidRPr="00791250">
        <w:rPr>
          <w:rFonts w:ascii="Times New Roman" w:hAnsi="Times New Roman"/>
          <w:color w:val="000000"/>
          <w:sz w:val="24"/>
          <w:szCs w:val="24"/>
        </w:rPr>
        <w:t xml:space="preserve"> </w:t>
      </w:r>
      <w:r w:rsidRPr="00791250">
        <w:rPr>
          <w:rFonts w:ascii="Times New Roman" w:hAnsi="Times New Roman"/>
          <w:i/>
          <w:color w:val="000000"/>
          <w:sz w:val="24"/>
          <w:szCs w:val="24"/>
        </w:rPr>
        <w:t>gerçeğe uygun bir özetidir</w:t>
      </w:r>
      <w:r w:rsidRPr="00791250">
        <w:rPr>
          <w:rFonts w:ascii="Times New Roman" w:hAnsi="Times New Roman"/>
          <w:color w:val="000000"/>
          <w:sz w:val="24"/>
          <w:szCs w:val="24"/>
        </w:rPr>
        <w:t xml:space="preserve">).  </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imzası]</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 raporu tarihi]</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adresi]</w:t>
      </w:r>
    </w:p>
    <w:p w:rsidR="00A266F7" w:rsidRPr="00791250" w:rsidRDefault="00A266F7" w:rsidP="00A16E21">
      <w:pPr>
        <w:spacing w:after="120" w:line="240" w:lineRule="atLeast"/>
        <w:jc w:val="both"/>
        <w:rPr>
          <w:rFonts w:ascii="Times New Roman" w:hAnsi="Times New Roman"/>
          <w:b/>
          <w:color w:val="000000"/>
          <w:sz w:val="24"/>
          <w:szCs w:val="24"/>
        </w:rPr>
      </w:pPr>
      <w:r w:rsidRPr="00791250">
        <w:rPr>
          <w:rFonts w:ascii="Times New Roman" w:hAnsi="Times New Roman"/>
          <w:sz w:val="24"/>
          <w:szCs w:val="24"/>
        </w:rPr>
        <w:br w:type="page"/>
      </w:r>
      <w:r w:rsidRPr="00791250">
        <w:rPr>
          <w:rFonts w:ascii="Times New Roman" w:hAnsi="Times New Roman"/>
          <w:b/>
          <w:sz w:val="24"/>
          <w:szCs w:val="24"/>
        </w:rPr>
        <w:t xml:space="preserve"> </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Pr>
          <w:noProof/>
        </w:rPr>
        <w:pict>
          <v:shape id="Text Box 3" o:spid="_x0000_s1028" type="#_x0000_t202" style="position:absolute;left:0;text-align:left;margin-left:-3.15pt;margin-top:-59.25pt;width:473.65pt;height:117.1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">
            <v:textbox>
              <w:txbxContent>
                <w:p w:rsidR="00A266F7" w:rsidRPr="00EA36E0" w:rsidRDefault="00A266F7" w:rsidP="00460914">
                  <w:pPr>
                    <w:autoSpaceDE w:val="0"/>
                    <w:autoSpaceDN w:val="0"/>
                    <w:adjustRightInd w:val="0"/>
                    <w:spacing w:after="120" w:line="240" w:lineRule="atLeast"/>
                    <w:jc w:val="both"/>
                    <w:rPr>
                      <w:rFonts w:ascii="Times New Roman" w:hAnsi="Times New Roman"/>
                      <w:b/>
                      <w:color w:val="000000"/>
                      <w:sz w:val="24"/>
                      <w:szCs w:val="24"/>
                      <w:u w:val="single"/>
                    </w:rPr>
                  </w:pPr>
                  <w:r w:rsidRPr="00EA36E0">
                    <w:rPr>
                      <w:rFonts w:ascii="Times New Roman" w:hAnsi="Times New Roman"/>
                      <w:b/>
                      <w:color w:val="000000"/>
                      <w:sz w:val="24"/>
                      <w:szCs w:val="24"/>
                      <w:u w:val="single"/>
                    </w:rPr>
                    <w:t>Örnek</w:t>
                  </w:r>
                  <w:r>
                    <w:rPr>
                      <w:rFonts w:ascii="Times New Roman" w:hAnsi="Times New Roman"/>
                      <w:b/>
                      <w:color w:val="000000"/>
                      <w:sz w:val="24"/>
                      <w:szCs w:val="24"/>
                      <w:u w:val="single"/>
                    </w:rPr>
                    <w:t xml:space="preserve"> 2</w:t>
                  </w:r>
                  <w:r w:rsidRPr="00EA36E0">
                    <w:rPr>
                      <w:rFonts w:ascii="Times New Roman" w:hAnsi="Times New Roman"/>
                      <w:b/>
                      <w:color w:val="000000"/>
                      <w:sz w:val="24"/>
                      <w:szCs w:val="24"/>
                      <w:u w:val="single"/>
                    </w:rPr>
                    <w:t>:</w:t>
                  </w:r>
                </w:p>
                <w:p w:rsidR="00A266F7" w:rsidRPr="00371448" w:rsidRDefault="00A266F7" w:rsidP="00460914">
                  <w:pPr>
                    <w:autoSpaceDE w:val="0"/>
                    <w:autoSpaceDN w:val="0"/>
                    <w:adjustRightInd w:val="0"/>
                    <w:spacing w:after="120" w:line="240" w:lineRule="atLeast"/>
                    <w:jc w:val="both"/>
                    <w:rPr>
                      <w:rFonts w:ascii="Times New Roman" w:hAnsi="Times New Roman"/>
                      <w:b/>
                      <w:sz w:val="24"/>
                      <w:szCs w:val="24"/>
                    </w:rPr>
                  </w:pPr>
                  <w:r w:rsidRPr="00444CBA">
                    <w:rPr>
                      <w:rFonts w:ascii="Times New Roman" w:hAnsi="Times New Roman"/>
                      <w:b/>
                      <w:sz w:val="24"/>
                      <w:szCs w:val="24"/>
                    </w:rPr>
                    <w:t>Bu örnekte yer alan denetçi raporuyla ilgili durumlar aşağıda gösterilmiştir</w:t>
                  </w:r>
                  <w:r w:rsidRPr="00371448">
                    <w:rPr>
                      <w:rFonts w:ascii="Times New Roman" w:hAnsi="Times New Roman"/>
                      <w:b/>
                      <w:sz w:val="24"/>
                      <w:szCs w:val="24"/>
                    </w:rPr>
                    <w:t>:</w:t>
                  </w:r>
                </w:p>
                <w:p w:rsidR="00A266F7" w:rsidRPr="00EA36E0" w:rsidRDefault="00A266F7" w:rsidP="0073001D">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 xml:space="preserve">Denetlenmiş </w:t>
                  </w:r>
                  <w:r w:rsidRPr="00EA36E0">
                    <w:rPr>
                      <w:rFonts w:ascii="Times New Roman" w:hAnsi="Times New Roman"/>
                      <w:b/>
                      <w:sz w:val="24"/>
                      <w:szCs w:val="24"/>
                    </w:rPr>
                    <w:t>finansal tablolar</w:t>
                  </w:r>
                  <w:r>
                    <w:rPr>
                      <w:rFonts w:ascii="Times New Roman" w:hAnsi="Times New Roman"/>
                      <w:b/>
                      <w:sz w:val="24"/>
                      <w:szCs w:val="24"/>
                    </w:rPr>
                    <w:t xml:space="preserve">a ilişkin </w:t>
                  </w:r>
                  <w:r w:rsidRPr="00EA36E0">
                    <w:rPr>
                      <w:rFonts w:ascii="Times New Roman" w:hAnsi="Times New Roman"/>
                      <w:b/>
                      <w:sz w:val="24"/>
                      <w:szCs w:val="24"/>
                    </w:rPr>
                    <w:t>olumlu görüş verilmiştir.</w:t>
                  </w:r>
                </w:p>
                <w:p w:rsidR="00A266F7" w:rsidRPr="00EA36E0" w:rsidRDefault="00A266F7" w:rsidP="0073001D">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Kıstaslar,</w:t>
                  </w:r>
                  <w:r w:rsidRPr="00EA36E0">
                    <w:rPr>
                      <w:rFonts w:ascii="Times New Roman" w:hAnsi="Times New Roman"/>
                      <w:b/>
                      <w:sz w:val="24"/>
                      <w:szCs w:val="24"/>
                    </w:rPr>
                    <w:t xml:space="preserve"> yönetim tara</w:t>
                  </w:r>
                  <w:r>
                    <w:rPr>
                      <w:rFonts w:ascii="Times New Roman" w:hAnsi="Times New Roman"/>
                      <w:b/>
                      <w:sz w:val="24"/>
                      <w:szCs w:val="24"/>
                    </w:rPr>
                    <w:t xml:space="preserve">fından geliştirilmiş ve X </w:t>
                  </w:r>
                  <w:r w:rsidRPr="00C50129">
                    <w:rPr>
                      <w:rFonts w:ascii="Times New Roman" w:hAnsi="Times New Roman"/>
                      <w:b/>
                      <w:sz w:val="24"/>
                      <w:szCs w:val="24"/>
                    </w:rPr>
                    <w:t xml:space="preserve">dipnotunda </w:t>
                  </w:r>
                  <w:r w:rsidRPr="00791250">
                    <w:rPr>
                      <w:rFonts w:ascii="Times New Roman" w:hAnsi="Times New Roman"/>
                      <w:b/>
                      <w:sz w:val="24"/>
                      <w:szCs w:val="24"/>
                    </w:rPr>
                    <w:t xml:space="preserve">yeterli </w:t>
                  </w:r>
                  <w:r w:rsidRPr="00C50129">
                    <w:rPr>
                      <w:rFonts w:ascii="Times New Roman" w:hAnsi="Times New Roman"/>
                      <w:b/>
                      <w:sz w:val="24"/>
                      <w:szCs w:val="24"/>
                    </w:rPr>
                    <w:t>bir</w:t>
                  </w:r>
                  <w:r>
                    <w:rPr>
                      <w:rFonts w:ascii="Times New Roman" w:hAnsi="Times New Roman"/>
                      <w:b/>
                      <w:sz w:val="24"/>
                      <w:szCs w:val="24"/>
                    </w:rPr>
                    <w:t xml:space="preserve"> biçimde </w:t>
                  </w:r>
                  <w:r w:rsidRPr="00EA36E0">
                    <w:rPr>
                      <w:rFonts w:ascii="Times New Roman" w:hAnsi="Times New Roman"/>
                      <w:b/>
                      <w:sz w:val="24"/>
                      <w:szCs w:val="24"/>
                    </w:rPr>
                    <w:t xml:space="preserve">açıklanmıştır. </w:t>
                  </w:r>
                  <w:r>
                    <w:rPr>
                      <w:rFonts w:ascii="Times New Roman" w:hAnsi="Times New Roman"/>
                      <w:b/>
                      <w:sz w:val="24"/>
                      <w:szCs w:val="24"/>
                    </w:rPr>
                    <w:t>Denetçi, kıstasların</w:t>
                  </w:r>
                  <w:r w:rsidRPr="00EA36E0">
                    <w:rPr>
                      <w:rFonts w:ascii="Times New Roman" w:hAnsi="Times New Roman"/>
                      <w:b/>
                      <w:sz w:val="24"/>
                      <w:szCs w:val="24"/>
                    </w:rPr>
                    <w:t xml:space="preserve"> </w:t>
                  </w:r>
                  <w:r>
                    <w:rPr>
                      <w:rFonts w:ascii="Times New Roman" w:hAnsi="Times New Roman"/>
                      <w:b/>
                      <w:sz w:val="24"/>
                      <w:szCs w:val="24"/>
                    </w:rPr>
                    <w:t>içinde bulunulan şartlar altında kabul edilebilir olduğuna karar vermiştir</w:t>
                  </w:r>
                  <w:r w:rsidRPr="00EA36E0">
                    <w:rPr>
                      <w:rFonts w:ascii="Times New Roman" w:hAnsi="Times New Roman"/>
                      <w:b/>
                      <w:sz w:val="24"/>
                      <w:szCs w:val="24"/>
                    </w:rPr>
                    <w:t>.</w:t>
                  </w:r>
                </w:p>
              </w:txbxContent>
            </v:textbox>
          </v:shape>
        </w:pic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91545">
      <w:pPr>
        <w:autoSpaceDE w:val="0"/>
        <w:autoSpaceDN w:val="0"/>
        <w:adjustRightInd w:val="0"/>
        <w:spacing w:before="240"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BAĞIMSIZ DENETÇİ RAPORU</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[Uygun Olan Muhatap]</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ABC Şirketinin 31 Aralık 20X1 tarihli özet finansal durum tablosu ile aynı tarihte sona eren hesap dönemine ait; özet kâr veya zarar ve diğer kapsamlı gelir tablosu, özet özkaynak değişim tablosu ve özet nakit akış tablosu ile ilgili dipnotlardan oluşan ilişikteki özet finansal tabloları, ABC Şirketinin 31 Aralık 20X1 tarihinde sona eren hesap dönemine ait denetlenmiş finansal tablolarından elde edilmiştir. Tarafımızca, 15 Şubat 20X2 tarihli raporumuzda, denetlenmiş finansal tablolara ilişkin olumlu görüş verilmiştir.</w:t>
      </w:r>
      <w:r w:rsidRPr="00791250">
        <w:rPr>
          <w:rStyle w:val="FootnoteReference"/>
          <w:rFonts w:ascii="Times New Roman" w:hAnsi="Times New Roman"/>
          <w:color w:val="000000"/>
          <w:sz w:val="24"/>
          <w:szCs w:val="24"/>
        </w:rPr>
        <w:footnoteReference w:id="12"/>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 [ABC Şirketinin denetlenmiş finansal tablolarının hazırlanmasında uygulanan finansal raporlama çerçevesini belirtiniz] tarafından zorunlu kılınan açıklamaların tümünü içermemektedir. Bu sebeple, özet finansal tabloların </w:t>
      </w:r>
      <w:r>
        <w:rPr>
          <w:rFonts w:ascii="Times New Roman" w:hAnsi="Times New Roman"/>
          <w:color w:val="000000"/>
          <w:sz w:val="24"/>
          <w:szCs w:val="24"/>
        </w:rPr>
        <w:t>okunması</w:t>
      </w:r>
      <w:r w:rsidRPr="00791250">
        <w:rPr>
          <w:rFonts w:ascii="Times New Roman" w:hAnsi="Times New Roman"/>
          <w:color w:val="000000"/>
          <w:sz w:val="24"/>
          <w:szCs w:val="24"/>
        </w:rPr>
        <w:t xml:space="preserve">, ABC Şirketinin denetlenmiş finansal tablolarının </w:t>
      </w:r>
      <w:r>
        <w:rPr>
          <w:rFonts w:ascii="Times New Roman" w:hAnsi="Times New Roman"/>
          <w:color w:val="000000"/>
          <w:sz w:val="24"/>
          <w:szCs w:val="24"/>
        </w:rPr>
        <w:t>okunmasının</w:t>
      </w:r>
      <w:r w:rsidRPr="00791250">
        <w:rPr>
          <w:rFonts w:ascii="Times New Roman" w:hAnsi="Times New Roman"/>
          <w:color w:val="000000"/>
          <w:sz w:val="24"/>
          <w:szCs w:val="24"/>
        </w:rPr>
        <w:t xml:space="preserve"> yerine geçmemektedir.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Yönetimin</w:t>
      </w:r>
      <w:r w:rsidRPr="00791250">
        <w:rPr>
          <w:rStyle w:val="FootnoteReference"/>
          <w:rFonts w:ascii="Times New Roman" w:hAnsi="Times New Roman"/>
          <w:color w:val="000000"/>
          <w:sz w:val="24"/>
          <w:szCs w:val="24"/>
        </w:rPr>
        <w:footnoteReference w:id="13"/>
      </w:r>
      <w:r w:rsidRPr="00791250">
        <w:rPr>
          <w:rFonts w:ascii="Times New Roman" w:hAnsi="Times New Roman"/>
          <w:b/>
          <w:color w:val="000000"/>
          <w:sz w:val="24"/>
          <w:szCs w:val="24"/>
        </w:rPr>
        <w:t xml:space="preserve"> Özet Finansal Tablolara İlişkin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Şirket yönetimi; denetlenmiş finansal tabloların özetinin, X dipnotunda açıklanan esasa uygun olarak hazırlanmasından sorumludur.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Bağımsız Denetçinin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Sorumluluğumuz, Bağımsız Denetim Standardı 810, “Özet Finansal Tablolara İlişkin Rapor Vermek Üzere Yapılan Denetimler”e uygun olarak uyguladığımız prosedürlere dayanarak, özet finansal tablolar hakkında görüş vermektir.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Görüş</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Görüşümüze göre, ABC Şirketinin 31 Aralık 20X1 tarihinde sona eren hesap dönemine ait denetlenmiş finansal tablolarından elde edilen ve X dipnotunda açıklanan esasa uygun olarak hazırlanan özet finansal tablolar, tüm önemli yönleriyle, denetlenmiş finansal tablolarla tutarlıdır (veya </w:t>
      </w:r>
      <w:r w:rsidRPr="00791250">
        <w:rPr>
          <w:rFonts w:ascii="Times New Roman" w:hAnsi="Times New Roman"/>
          <w:i/>
          <w:color w:val="000000"/>
          <w:sz w:val="24"/>
          <w:szCs w:val="24"/>
        </w:rPr>
        <w:t>denetlenmiş finansal tabloların</w:t>
      </w:r>
      <w:r w:rsidRPr="00791250">
        <w:rPr>
          <w:rFonts w:ascii="Times New Roman" w:hAnsi="Times New Roman"/>
          <w:color w:val="000000"/>
          <w:sz w:val="24"/>
          <w:szCs w:val="24"/>
        </w:rPr>
        <w:t xml:space="preserve"> </w:t>
      </w:r>
      <w:r w:rsidRPr="00791250">
        <w:rPr>
          <w:rFonts w:ascii="Times New Roman" w:hAnsi="Times New Roman"/>
          <w:i/>
          <w:color w:val="000000"/>
          <w:sz w:val="24"/>
          <w:szCs w:val="24"/>
        </w:rPr>
        <w:t>gerçeğe uygun bir özetidir</w:t>
      </w:r>
      <w:r w:rsidRPr="00791250">
        <w:rPr>
          <w:rFonts w:ascii="Times New Roman" w:hAnsi="Times New Roman"/>
          <w:color w:val="000000"/>
          <w:sz w:val="24"/>
          <w:szCs w:val="24"/>
        </w:rPr>
        <w:t xml:space="preserve">).  </w:t>
      </w:r>
    </w:p>
    <w:p w:rsidR="00A266F7" w:rsidRPr="00791250" w:rsidRDefault="00A266F7" w:rsidP="00EB6B4E">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imzası]</w:t>
      </w:r>
    </w:p>
    <w:p w:rsidR="00A266F7" w:rsidRPr="00791250" w:rsidRDefault="00A266F7" w:rsidP="00EB6B4E">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 raporu tarihi]</w:t>
      </w:r>
    </w:p>
    <w:p w:rsidR="00A266F7" w:rsidRPr="00791250" w:rsidRDefault="00A266F7" w:rsidP="00EB6B4E">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adresi]</w:t>
      </w:r>
      <w:r w:rsidRPr="00791250">
        <w:rPr>
          <w:rFonts w:ascii="Times New Roman" w:hAnsi="Times New Roman"/>
          <w:sz w:val="24"/>
          <w:szCs w:val="24"/>
        </w:rPr>
        <w:br w:type="page"/>
      </w:r>
    </w:p>
    <w:p w:rsidR="00A266F7" w:rsidRPr="00791250" w:rsidRDefault="00A266F7" w:rsidP="00A16E21">
      <w:pPr>
        <w:spacing w:after="120" w:line="240" w:lineRule="atLeast"/>
        <w:jc w:val="both"/>
        <w:rPr>
          <w:rFonts w:ascii="Times New Roman" w:hAnsi="Times New Roman"/>
          <w:b/>
          <w:color w:val="000000"/>
          <w:sz w:val="24"/>
          <w:szCs w:val="24"/>
        </w:rPr>
      </w:pPr>
      <w:r>
        <w:rPr>
          <w:noProof/>
        </w:rPr>
        <w:pict>
          <v:shape id="Text Box 4" o:spid="_x0000_s1029" type="#_x0000_t202" style="position:absolute;left:0;text-align:left;margin-left:3.75pt;margin-top:-39.45pt;width:466.5pt;height:12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">
            <v:textbox>
              <w:txbxContent>
                <w:p w:rsidR="00A266F7" w:rsidRPr="00EA36E0" w:rsidRDefault="00A266F7" w:rsidP="00762912">
                  <w:pPr>
                    <w:rPr>
                      <w:rFonts w:ascii="Times New Roman" w:hAnsi="Times New Roman"/>
                      <w:b/>
                      <w:sz w:val="24"/>
                      <w:szCs w:val="24"/>
                      <w:u w:val="single"/>
                    </w:rPr>
                  </w:pPr>
                  <w:r w:rsidRPr="00EA36E0">
                    <w:rPr>
                      <w:rFonts w:ascii="Times New Roman" w:hAnsi="Times New Roman"/>
                      <w:b/>
                      <w:sz w:val="24"/>
                      <w:szCs w:val="24"/>
                      <w:u w:val="single"/>
                    </w:rPr>
                    <w:t>Ö</w:t>
                  </w:r>
                  <w:r>
                    <w:rPr>
                      <w:rFonts w:ascii="Times New Roman" w:hAnsi="Times New Roman"/>
                      <w:b/>
                      <w:sz w:val="24"/>
                      <w:szCs w:val="24"/>
                      <w:u w:val="single"/>
                    </w:rPr>
                    <w:t>rnek 3</w:t>
                  </w:r>
                  <w:r w:rsidRPr="00EA36E0">
                    <w:rPr>
                      <w:rFonts w:ascii="Times New Roman" w:hAnsi="Times New Roman"/>
                      <w:b/>
                      <w:sz w:val="24"/>
                      <w:szCs w:val="24"/>
                      <w:u w:val="single"/>
                    </w:rPr>
                    <w:t>:</w:t>
                  </w:r>
                </w:p>
                <w:p w:rsidR="00A266F7" w:rsidRPr="000B39BA" w:rsidRDefault="00A266F7" w:rsidP="00762912">
                  <w:pPr>
                    <w:autoSpaceDE w:val="0"/>
                    <w:autoSpaceDN w:val="0"/>
                    <w:adjustRightInd w:val="0"/>
                    <w:spacing w:after="120" w:line="240" w:lineRule="atLeast"/>
                    <w:jc w:val="both"/>
                    <w:rPr>
                      <w:rFonts w:ascii="Times New Roman" w:hAnsi="Times New Roman"/>
                      <w:b/>
                      <w:sz w:val="24"/>
                      <w:szCs w:val="24"/>
                    </w:rPr>
                  </w:pPr>
                  <w:r w:rsidRPr="009232A3">
                    <w:rPr>
                      <w:rFonts w:ascii="Times New Roman" w:hAnsi="Times New Roman"/>
                      <w:b/>
                      <w:sz w:val="24"/>
                      <w:szCs w:val="24"/>
                    </w:rPr>
                    <w:t>Bu örnekte yer alan denetçi raporuyla ilgili durumlar aşağıda gösterilmiştir</w:t>
                  </w:r>
                  <w:r w:rsidRPr="000B39BA">
                    <w:rPr>
                      <w:rFonts w:ascii="Times New Roman" w:hAnsi="Times New Roman"/>
                      <w:b/>
                      <w:sz w:val="24"/>
                      <w:szCs w:val="24"/>
                    </w:rPr>
                    <w:t>:</w:t>
                  </w:r>
                </w:p>
                <w:p w:rsidR="00A266F7" w:rsidRPr="00EA36E0" w:rsidRDefault="00A266F7" w:rsidP="00F34D8B">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 xml:space="preserve">Denetlenmiş </w:t>
                  </w:r>
                  <w:r w:rsidRPr="00EA36E0">
                    <w:rPr>
                      <w:rFonts w:ascii="Times New Roman" w:hAnsi="Times New Roman"/>
                      <w:b/>
                      <w:sz w:val="24"/>
                      <w:szCs w:val="24"/>
                    </w:rPr>
                    <w:t xml:space="preserve">finansal </w:t>
                  </w:r>
                  <w:r>
                    <w:rPr>
                      <w:rFonts w:ascii="Times New Roman" w:hAnsi="Times New Roman"/>
                      <w:b/>
                      <w:sz w:val="24"/>
                      <w:szCs w:val="24"/>
                    </w:rPr>
                    <w:t>tablolara ilişkin</w:t>
                  </w:r>
                  <w:r w:rsidRPr="00EA36E0">
                    <w:rPr>
                      <w:rFonts w:ascii="Times New Roman" w:hAnsi="Times New Roman"/>
                      <w:b/>
                      <w:sz w:val="24"/>
                      <w:szCs w:val="24"/>
                    </w:rPr>
                    <w:t xml:space="preserve"> </w:t>
                  </w:r>
                  <w:r>
                    <w:rPr>
                      <w:rFonts w:ascii="Times New Roman" w:hAnsi="Times New Roman"/>
                      <w:b/>
                      <w:sz w:val="24"/>
                      <w:szCs w:val="24"/>
                    </w:rPr>
                    <w:t>sınır</w:t>
                  </w:r>
                  <w:r w:rsidRPr="00EA36E0">
                    <w:rPr>
                      <w:rFonts w:ascii="Times New Roman" w:hAnsi="Times New Roman"/>
                      <w:b/>
                      <w:sz w:val="24"/>
                      <w:szCs w:val="24"/>
                    </w:rPr>
                    <w:t>lı</w:t>
                  </w:r>
                  <w:r>
                    <w:rPr>
                      <w:rFonts w:ascii="Times New Roman" w:hAnsi="Times New Roman"/>
                      <w:b/>
                      <w:sz w:val="24"/>
                      <w:szCs w:val="24"/>
                    </w:rPr>
                    <w:t xml:space="preserve"> olumlu</w:t>
                  </w:r>
                  <w:r w:rsidRPr="00EA36E0">
                    <w:rPr>
                      <w:rFonts w:ascii="Times New Roman" w:hAnsi="Times New Roman"/>
                      <w:b/>
                      <w:sz w:val="24"/>
                      <w:szCs w:val="24"/>
                    </w:rPr>
                    <w:t xml:space="preserve"> görüş verilmiştir.</w:t>
                  </w:r>
                </w:p>
                <w:p w:rsidR="00A266F7" w:rsidRPr="00EA36E0" w:rsidRDefault="00A266F7" w:rsidP="00F34D8B">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Kıstaslar,</w:t>
                  </w:r>
                  <w:r w:rsidRPr="00EA36E0">
                    <w:rPr>
                      <w:rFonts w:ascii="Times New Roman" w:hAnsi="Times New Roman"/>
                      <w:b/>
                      <w:sz w:val="24"/>
                      <w:szCs w:val="24"/>
                    </w:rPr>
                    <w:t xml:space="preserve"> yönetim tara</w:t>
                  </w:r>
                  <w:r>
                    <w:rPr>
                      <w:rFonts w:ascii="Times New Roman" w:hAnsi="Times New Roman"/>
                      <w:b/>
                      <w:sz w:val="24"/>
                      <w:szCs w:val="24"/>
                    </w:rPr>
                    <w:t xml:space="preserve">fından geliştirilmiş ve X </w:t>
                  </w:r>
                  <w:r w:rsidRPr="00C50129">
                    <w:rPr>
                      <w:rFonts w:ascii="Times New Roman" w:hAnsi="Times New Roman"/>
                      <w:b/>
                      <w:sz w:val="24"/>
                      <w:szCs w:val="24"/>
                    </w:rPr>
                    <w:t xml:space="preserve">dipnotunda </w:t>
                  </w:r>
                  <w:r w:rsidRPr="00791250">
                    <w:rPr>
                      <w:rFonts w:ascii="Times New Roman" w:hAnsi="Times New Roman"/>
                      <w:b/>
                      <w:sz w:val="24"/>
                      <w:szCs w:val="24"/>
                    </w:rPr>
                    <w:t xml:space="preserve">yeterli </w:t>
                  </w:r>
                  <w:r w:rsidRPr="00C50129">
                    <w:rPr>
                      <w:rFonts w:ascii="Times New Roman" w:hAnsi="Times New Roman"/>
                      <w:b/>
                      <w:sz w:val="24"/>
                      <w:szCs w:val="24"/>
                    </w:rPr>
                    <w:t>bir biçimde</w:t>
                  </w:r>
                  <w:r w:rsidRPr="00EA36E0">
                    <w:rPr>
                      <w:rFonts w:ascii="Times New Roman" w:hAnsi="Times New Roman"/>
                      <w:b/>
                      <w:sz w:val="24"/>
                      <w:szCs w:val="24"/>
                    </w:rPr>
                    <w:t xml:space="preserve"> açıklanmıştır. </w:t>
                  </w:r>
                  <w:r>
                    <w:rPr>
                      <w:rFonts w:ascii="Times New Roman" w:hAnsi="Times New Roman"/>
                      <w:b/>
                      <w:sz w:val="24"/>
                      <w:szCs w:val="24"/>
                    </w:rPr>
                    <w:t>Denetçi, kıstasların</w:t>
                  </w:r>
                  <w:r w:rsidRPr="00EA36E0">
                    <w:rPr>
                      <w:rFonts w:ascii="Times New Roman" w:hAnsi="Times New Roman"/>
                      <w:b/>
                      <w:sz w:val="24"/>
                      <w:szCs w:val="24"/>
                    </w:rPr>
                    <w:t xml:space="preserve"> </w:t>
                  </w:r>
                  <w:r>
                    <w:rPr>
                      <w:rFonts w:ascii="Times New Roman" w:hAnsi="Times New Roman"/>
                      <w:b/>
                      <w:sz w:val="24"/>
                      <w:szCs w:val="24"/>
                    </w:rPr>
                    <w:t>içinde bulunulan şartlar altında</w:t>
                  </w:r>
                  <w:r w:rsidRPr="00EA36E0">
                    <w:rPr>
                      <w:rFonts w:ascii="Times New Roman" w:hAnsi="Times New Roman"/>
                      <w:b/>
                      <w:sz w:val="24"/>
                      <w:szCs w:val="24"/>
                    </w:rPr>
                    <w:t xml:space="preserve"> kabul edilebilir oldu</w:t>
                  </w:r>
                  <w:r>
                    <w:rPr>
                      <w:rFonts w:ascii="Times New Roman" w:hAnsi="Times New Roman"/>
                      <w:b/>
                      <w:sz w:val="24"/>
                      <w:szCs w:val="24"/>
                    </w:rPr>
                    <w:t>ğuna karar vermiştir.</w:t>
                  </w:r>
                </w:p>
                <w:p w:rsidR="00A266F7" w:rsidRDefault="00A266F7" w:rsidP="00A16E21"/>
              </w:txbxContent>
            </v:textbox>
          </v:shape>
        </w:pict>
      </w:r>
    </w:p>
    <w:p w:rsidR="00A266F7" w:rsidRPr="00791250" w:rsidRDefault="00A266F7" w:rsidP="00A16E21">
      <w:pPr>
        <w:spacing w:after="120" w:line="240" w:lineRule="atLeast"/>
        <w:jc w:val="both"/>
        <w:rPr>
          <w:rFonts w:ascii="Times New Roman" w:hAnsi="Times New Roman"/>
          <w:b/>
          <w:color w:val="000000"/>
          <w:sz w:val="24"/>
          <w:szCs w:val="24"/>
        </w:rPr>
      </w:pPr>
    </w:p>
    <w:p w:rsidR="00A266F7" w:rsidRPr="00791250" w:rsidRDefault="00A266F7" w:rsidP="00A16E21">
      <w:pPr>
        <w:spacing w:after="120" w:line="240" w:lineRule="atLeast"/>
        <w:jc w:val="both"/>
        <w:rPr>
          <w:rFonts w:ascii="Times New Roman" w:hAnsi="Times New Roman"/>
          <w:b/>
          <w:color w:val="000000"/>
          <w:sz w:val="24"/>
          <w:szCs w:val="24"/>
        </w:rPr>
      </w:pPr>
    </w:p>
    <w:p w:rsidR="00A266F7" w:rsidRPr="00791250" w:rsidRDefault="00A266F7" w:rsidP="00A16E21">
      <w:pPr>
        <w:spacing w:after="120" w:line="240" w:lineRule="atLeast"/>
        <w:jc w:val="both"/>
        <w:rPr>
          <w:rFonts w:ascii="Times New Roman" w:hAnsi="Times New Roman"/>
          <w:b/>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BAĞIMSIZ DENETÇİ RAPORU</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[Uygun Olan Muhatap]</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ABC Şirketinin 31 Aralık 20X1 tarihli özet finansal durum tablosu ile aynı tarihte sona eren hesap dönemine ait; özet kâr veya zarar ve diğer kapsamlı gelir tablosu, özet özkaynak değişim tablosu ve özet nakit akış tablosu ile ilgili dipnotlardan oluşan ilişikteki özet finansal tabloları, ABC Şirketinin 31 Aralık 20X1 tarihinde sona eren hesap dönemine ait denetlenmiş finansal tablolarından elde edilmiştir.</w:t>
      </w:r>
      <w:r w:rsidRPr="00791250">
        <w:rPr>
          <w:rFonts w:ascii="Times New Roman" w:hAnsi="Times New Roman"/>
          <w:color w:val="000000"/>
          <w:sz w:val="24"/>
          <w:szCs w:val="24"/>
          <w:vertAlign w:val="superscript"/>
        </w:rPr>
        <w:footnoteReference w:id="14"/>
      </w:r>
      <w:r w:rsidRPr="00791250">
        <w:rPr>
          <w:rFonts w:ascii="Times New Roman" w:hAnsi="Times New Roman"/>
          <w:color w:val="000000"/>
          <w:sz w:val="24"/>
          <w:szCs w:val="24"/>
          <w:vertAlign w:val="superscript"/>
        </w:rPr>
        <w:t xml:space="preserve"> </w:t>
      </w:r>
      <w:r w:rsidRPr="00791250">
        <w:rPr>
          <w:rFonts w:ascii="Times New Roman" w:hAnsi="Times New Roman"/>
          <w:color w:val="000000"/>
          <w:sz w:val="24"/>
          <w:szCs w:val="24"/>
        </w:rPr>
        <w:t>Tarafımızca, 15 Şubat 20X2 tarihli raporumuzda, denetlenmiş finansal tablolara ilişkin sınırlı olumlu görüş verilmiştir (ayrıntılar aşağıda açıklanmıştır).</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 [ABC Şirketinin denetlenmiş finansal tablolarının hazırlanmasında uygulanan finansal raporlama çerçevesini belirtiniz] tarafından zorunlu kılınan açıklamaların tümünü içermemektedir. Bu sebeple, özet finansal tabloların </w:t>
      </w:r>
      <w:r>
        <w:rPr>
          <w:rFonts w:ascii="Times New Roman" w:hAnsi="Times New Roman"/>
          <w:color w:val="000000"/>
          <w:sz w:val="24"/>
          <w:szCs w:val="24"/>
        </w:rPr>
        <w:t>okunması</w:t>
      </w:r>
      <w:r w:rsidRPr="00791250">
        <w:rPr>
          <w:rFonts w:ascii="Times New Roman" w:hAnsi="Times New Roman"/>
          <w:color w:val="000000"/>
          <w:sz w:val="24"/>
          <w:szCs w:val="24"/>
        </w:rPr>
        <w:t xml:space="preserve">, ABC Şirketinin denetlenmiş finansal tablolarının </w:t>
      </w:r>
      <w:r>
        <w:rPr>
          <w:rFonts w:ascii="Times New Roman" w:hAnsi="Times New Roman"/>
          <w:color w:val="000000"/>
          <w:sz w:val="24"/>
          <w:szCs w:val="24"/>
        </w:rPr>
        <w:t>okunmasının</w:t>
      </w:r>
      <w:r w:rsidRPr="00791250">
        <w:rPr>
          <w:rFonts w:ascii="Times New Roman" w:hAnsi="Times New Roman"/>
          <w:color w:val="000000"/>
          <w:sz w:val="24"/>
          <w:szCs w:val="24"/>
        </w:rPr>
        <w:t xml:space="preserve"> yerine geçmemektedir.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Yönetimin</w:t>
      </w:r>
      <w:r w:rsidRPr="00791250">
        <w:rPr>
          <w:rFonts w:ascii="Times New Roman" w:hAnsi="Times New Roman"/>
          <w:color w:val="000000"/>
          <w:sz w:val="24"/>
          <w:szCs w:val="24"/>
          <w:vertAlign w:val="superscript"/>
        </w:rPr>
        <w:footnoteReference w:id="15"/>
      </w:r>
      <w:r w:rsidRPr="00791250">
        <w:rPr>
          <w:rFonts w:ascii="Times New Roman" w:hAnsi="Times New Roman"/>
          <w:b/>
          <w:color w:val="000000"/>
          <w:sz w:val="24"/>
          <w:szCs w:val="24"/>
        </w:rPr>
        <w:t xml:space="preserve"> Özet Finansal Tablolara İlişkin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Şirket yönetimi; denetlenmiş finansal tabloların özetinin, X dipnotunda açıklanan esasa uygun olarak hazırlanmasından sorumludur.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Bağımsız Denetçinin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Sorumluluğumuz, Bağımsız Denetim Standardı 810, “Özet Finansal Tablolara İlişkin Rapor Vermek Üzere Yapılan Denetimler”e</w:t>
      </w:r>
      <w:r w:rsidRPr="00791250">
        <w:rPr>
          <w:rFonts w:ascii="Times New Roman" w:hAnsi="Times New Roman"/>
          <w:i/>
          <w:color w:val="000000"/>
          <w:sz w:val="24"/>
          <w:szCs w:val="24"/>
        </w:rPr>
        <w:t xml:space="preserve"> </w:t>
      </w:r>
      <w:r w:rsidRPr="00791250">
        <w:rPr>
          <w:rFonts w:ascii="Times New Roman" w:hAnsi="Times New Roman"/>
          <w:color w:val="000000"/>
          <w:sz w:val="24"/>
          <w:szCs w:val="24"/>
        </w:rPr>
        <w:t>uygun olarak uyguladığımız prosedürlere dayanarak, özet finansal tablolar hakkında görüş vermektir.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Görüş</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Görüşümüze göre, ABC Şirketinin 31 Aralık 20X1 tarihinde sona eren hesap dönemine ait denetlenmiş finansal tablolarından elde edilen ve X dipnotunda açıklanan esasa uygun olarak hazırlanan özet finansal tablolar, tüm önemli yönleriyle, denetlenmiş finansal tablolarla tutarlıdır (veya </w:t>
      </w:r>
      <w:r w:rsidRPr="00791250">
        <w:rPr>
          <w:rFonts w:ascii="Times New Roman" w:hAnsi="Times New Roman"/>
          <w:i/>
          <w:color w:val="000000"/>
          <w:sz w:val="24"/>
          <w:szCs w:val="24"/>
        </w:rPr>
        <w:t>denetlenmiş finansal tabloların</w:t>
      </w:r>
      <w:r w:rsidRPr="00791250">
        <w:rPr>
          <w:rFonts w:ascii="Times New Roman" w:hAnsi="Times New Roman"/>
          <w:color w:val="000000"/>
          <w:sz w:val="24"/>
          <w:szCs w:val="24"/>
        </w:rPr>
        <w:t xml:space="preserve"> </w:t>
      </w:r>
      <w:r w:rsidRPr="00791250">
        <w:rPr>
          <w:rFonts w:ascii="Times New Roman" w:hAnsi="Times New Roman"/>
          <w:i/>
          <w:color w:val="000000"/>
          <w:sz w:val="24"/>
          <w:szCs w:val="24"/>
        </w:rPr>
        <w:t>gerçeğe uygun bir özetidir</w:t>
      </w:r>
      <w:r w:rsidRPr="00791250">
        <w:rPr>
          <w:rFonts w:ascii="Times New Roman" w:hAnsi="Times New Roman"/>
          <w:color w:val="000000"/>
          <w:sz w:val="24"/>
          <w:szCs w:val="24"/>
        </w:rPr>
        <w:t xml:space="preserve">). Bununla birlikte, özet finansal tablolar, ABC Şirketinin 31 Aralık 20X1 tarihinde sona eren hesap dönemine ait denetlenmiş finansal tablolarıyla aynı kapsamda yanlışlık içermektedir. </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Denetlenmiş finansal tablolardaki yanlışlığı, 15 Şubat 20X2 tarihli raporumuzdaki sınırlı olumlu görüşümüzde açıklamış bulunmaktayız. Sınırlı olumlu görüşümüz</w:t>
      </w:r>
      <w:r>
        <w:rPr>
          <w:rFonts w:ascii="Times New Roman" w:hAnsi="Times New Roman"/>
          <w:color w:val="000000"/>
          <w:sz w:val="24"/>
          <w:szCs w:val="24"/>
        </w:rPr>
        <w:t>ün dayanağı</w:t>
      </w:r>
      <w:r w:rsidRPr="00791250">
        <w:rPr>
          <w:rFonts w:ascii="Times New Roman" w:hAnsi="Times New Roman"/>
          <w:color w:val="000000"/>
          <w:sz w:val="24"/>
          <w:szCs w:val="24"/>
        </w:rPr>
        <w:t>, Şirket stoklarının söz konusu finansal tablolardaki finansal durum tablosunda (…) tutarıyla gösterilm</w:t>
      </w:r>
      <w:r>
        <w:rPr>
          <w:rFonts w:ascii="Times New Roman" w:hAnsi="Times New Roman"/>
          <w:color w:val="000000"/>
          <w:sz w:val="24"/>
          <w:szCs w:val="24"/>
        </w:rPr>
        <w:t>iş olmasıdır.</w:t>
      </w:r>
      <w:r w:rsidRPr="00791250">
        <w:rPr>
          <w:rFonts w:ascii="Times New Roman" w:hAnsi="Times New Roman"/>
          <w:color w:val="000000"/>
          <w:sz w:val="24"/>
          <w:szCs w:val="24"/>
        </w:rPr>
        <w:t xml:space="preserve"> Yönetim, stokları maliyet ve net gerçekleşebilir değerden düşük olanıyla değerlemek yerine, sadece maliyet bedeliyle değerlemiş olup, bu durum Türkiye Muhasebe Standartlarına aykırılık teşkil etmektedir. Şirketin kayıtları, yönetim stokları maliyet ve net gerçekleşebilir değerden düşük olanıyla değerlemiş olsaydı, stokların net gerçekleşebilir değere düşürülmesi için (…) tutarına gerek duyulacağını göstermektedir. Buna göre, satışların maliyeti (…) tutarında artırılırken, gelir vergisinin, net kârın ve özkaynakların sırasıyla (…), (…) ve (…) tutarlarında azaltılması gerekecekti. Sınırlı olumlu görüşümüze göre, belirtilen hususun etkileri hariç olmak üzere, söz konusu finansal tablolar, ABC Şirketinin 31 Aralık 20X1 tarihi itibarıyla finansal durumunu ve aynı tarihte sona eren hesap dönemine ait finansal performansını ve nakit akışlarını, Türkiye Muhasebe Standartlarına uygun olarak tüm önemli yönleriyle gerçeğe uygun bir biçimde sunmaktadır </w:t>
      </w:r>
      <w:r w:rsidRPr="00791250">
        <w:rPr>
          <w:rFonts w:ascii="Times New Roman" w:hAnsi="Times New Roman"/>
          <w:i/>
          <w:color w:val="000000"/>
          <w:sz w:val="24"/>
          <w:szCs w:val="24"/>
        </w:rPr>
        <w:t>(veya… doğru ve gerçeğe uygun bir görünüm sağlamaktadır)</w:t>
      </w:r>
      <w:r w:rsidRPr="00791250">
        <w:rPr>
          <w:rFonts w:ascii="Times New Roman" w:hAnsi="Times New Roman"/>
          <w:color w:val="000000"/>
          <w:sz w:val="24"/>
          <w:szCs w:val="24"/>
        </w:rPr>
        <w:t>.</w:t>
      </w:r>
    </w:p>
    <w:p w:rsidR="00A266F7" w:rsidRPr="00791250" w:rsidRDefault="00A266F7" w:rsidP="00CE5B2A">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imzası]</w:t>
      </w:r>
    </w:p>
    <w:p w:rsidR="00A266F7" w:rsidRPr="00791250" w:rsidRDefault="00A266F7" w:rsidP="00CE5B2A">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 raporu tarihi]</w:t>
      </w:r>
    </w:p>
    <w:p w:rsidR="00A266F7" w:rsidRPr="00791250" w:rsidRDefault="00A266F7" w:rsidP="00CE5B2A">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adresi]</w:t>
      </w:r>
    </w:p>
    <w:p w:rsidR="00A266F7" w:rsidRPr="00791250" w:rsidRDefault="00A266F7" w:rsidP="00CE5B2A">
      <w:pPr>
        <w:rPr>
          <w:rFonts w:ascii="Times New Roman" w:hAnsi="Times New Roman"/>
          <w:sz w:val="24"/>
          <w:szCs w:val="24"/>
        </w:rPr>
      </w:pPr>
      <w:r w:rsidRPr="00791250">
        <w:rPr>
          <w:rFonts w:ascii="Times New Roman" w:hAnsi="Times New Roman"/>
          <w:sz w:val="24"/>
          <w:szCs w:val="24"/>
        </w:rPr>
        <w:br w:type="page"/>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Pr>
          <w:noProof/>
        </w:rPr>
        <w:pict>
          <v:shape id="Text Box 5" o:spid="_x0000_s1030" type="#_x0000_t202" style="position:absolute;left:0;text-align:left;margin-left:0;margin-top:-38.2pt;width:470.6pt;height:123.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">
            <v:textbox>
              <w:txbxContent>
                <w:p w:rsidR="00A266F7" w:rsidRPr="00EA36E0" w:rsidRDefault="00A266F7" w:rsidP="006C32B6">
                  <w:pPr>
                    <w:rPr>
                      <w:rFonts w:ascii="Times New Roman" w:hAnsi="Times New Roman"/>
                      <w:b/>
                      <w:sz w:val="24"/>
                      <w:szCs w:val="24"/>
                      <w:u w:val="single"/>
                    </w:rPr>
                  </w:pPr>
                  <w:r w:rsidRPr="00EA36E0">
                    <w:rPr>
                      <w:rFonts w:ascii="Times New Roman" w:hAnsi="Times New Roman"/>
                      <w:b/>
                      <w:sz w:val="24"/>
                      <w:szCs w:val="24"/>
                      <w:u w:val="single"/>
                    </w:rPr>
                    <w:t>Ö</w:t>
                  </w:r>
                  <w:r>
                    <w:rPr>
                      <w:rFonts w:ascii="Times New Roman" w:hAnsi="Times New Roman"/>
                      <w:b/>
                      <w:sz w:val="24"/>
                      <w:szCs w:val="24"/>
                      <w:u w:val="single"/>
                    </w:rPr>
                    <w:t>rnek 4</w:t>
                  </w:r>
                  <w:r w:rsidRPr="00EA36E0">
                    <w:rPr>
                      <w:rFonts w:ascii="Times New Roman" w:hAnsi="Times New Roman"/>
                      <w:b/>
                      <w:sz w:val="24"/>
                      <w:szCs w:val="24"/>
                      <w:u w:val="single"/>
                    </w:rPr>
                    <w:t>:</w:t>
                  </w:r>
                </w:p>
                <w:p w:rsidR="00A266F7" w:rsidRPr="009573DB" w:rsidRDefault="00A266F7" w:rsidP="006C32B6">
                  <w:pPr>
                    <w:autoSpaceDE w:val="0"/>
                    <w:autoSpaceDN w:val="0"/>
                    <w:adjustRightInd w:val="0"/>
                    <w:spacing w:after="120" w:line="240" w:lineRule="atLeast"/>
                    <w:jc w:val="both"/>
                    <w:rPr>
                      <w:rFonts w:ascii="Times New Roman" w:hAnsi="Times New Roman"/>
                      <w:b/>
                      <w:sz w:val="24"/>
                      <w:szCs w:val="24"/>
                    </w:rPr>
                  </w:pPr>
                  <w:r w:rsidRPr="00B2549D">
                    <w:rPr>
                      <w:rFonts w:ascii="Times New Roman" w:hAnsi="Times New Roman"/>
                      <w:b/>
                      <w:sz w:val="24"/>
                      <w:szCs w:val="24"/>
                    </w:rPr>
                    <w:t>Bu örnekte yer alan denetçi raporuyla ilgili durumlar aşağıda gösterilmiştir</w:t>
                  </w:r>
                  <w:r w:rsidRPr="009573DB">
                    <w:rPr>
                      <w:rFonts w:ascii="Times New Roman" w:hAnsi="Times New Roman"/>
                      <w:b/>
                      <w:sz w:val="24"/>
                      <w:szCs w:val="24"/>
                    </w:rPr>
                    <w:t>:</w:t>
                  </w:r>
                </w:p>
                <w:p w:rsidR="00A266F7" w:rsidRPr="00EA36E0" w:rsidRDefault="00A266F7" w:rsidP="00F34D8B">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Denetlenmiş finansal tablolara ilişkin olumsuz görüş veril</w:t>
                  </w:r>
                  <w:r w:rsidRPr="00EA36E0">
                    <w:rPr>
                      <w:rFonts w:ascii="Times New Roman" w:hAnsi="Times New Roman"/>
                      <w:b/>
                      <w:sz w:val="24"/>
                      <w:szCs w:val="24"/>
                    </w:rPr>
                    <w:t>miştir.</w:t>
                  </w:r>
                </w:p>
                <w:p w:rsidR="00A266F7" w:rsidRPr="00C50129" w:rsidRDefault="00A266F7" w:rsidP="00F34D8B">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Kıstaslar,</w:t>
                  </w:r>
                  <w:r w:rsidRPr="00EA36E0">
                    <w:rPr>
                      <w:rFonts w:ascii="Times New Roman" w:hAnsi="Times New Roman"/>
                      <w:b/>
                      <w:sz w:val="24"/>
                      <w:szCs w:val="24"/>
                    </w:rPr>
                    <w:t xml:space="preserve"> yönetim tarafından geliştirilmiş ve </w:t>
                  </w:r>
                  <w:r>
                    <w:rPr>
                      <w:rFonts w:ascii="Times New Roman" w:hAnsi="Times New Roman"/>
                      <w:b/>
                      <w:sz w:val="24"/>
                      <w:szCs w:val="24"/>
                    </w:rPr>
                    <w:t xml:space="preserve">X </w:t>
                  </w:r>
                  <w:r w:rsidRPr="00C50129">
                    <w:rPr>
                      <w:rFonts w:ascii="Times New Roman" w:hAnsi="Times New Roman"/>
                      <w:b/>
                      <w:sz w:val="24"/>
                      <w:szCs w:val="24"/>
                    </w:rPr>
                    <w:t xml:space="preserve">dipnotunda </w:t>
                  </w:r>
                  <w:r w:rsidRPr="00791250">
                    <w:rPr>
                      <w:rFonts w:ascii="Times New Roman" w:hAnsi="Times New Roman"/>
                      <w:b/>
                      <w:sz w:val="24"/>
                      <w:szCs w:val="24"/>
                    </w:rPr>
                    <w:t xml:space="preserve">yeterli </w:t>
                  </w:r>
                  <w:r w:rsidRPr="00C50129">
                    <w:rPr>
                      <w:rFonts w:ascii="Times New Roman" w:hAnsi="Times New Roman"/>
                      <w:b/>
                      <w:sz w:val="24"/>
                      <w:szCs w:val="24"/>
                    </w:rPr>
                    <w:t>bir biçimde açıklanmıştır. Denetçi, kıstasların içinde bulunulan şartlar altında kabul edilebilir olduğuna karar vermiştir.</w:t>
                  </w:r>
                </w:p>
                <w:p w:rsidR="00A266F7" w:rsidRDefault="00A266F7" w:rsidP="00A16E21"/>
              </w:txbxContent>
            </v:textbox>
          </v:shape>
        </w:pic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BAĞIMSIZ DENETÇİ RAPORU</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[Uygun Olan Muhatap]</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ABC Şirketinin 31 Aralık 20X1 tarihli özet finansal durum tablosu ile aynı tarihte sona eren hesap dönemine ait; özet kâr veya zarar ve diğer kapsamlı gelir tablosu, özet özkaynak değişim tablosu ve özet nakit akış tablosu ile ilgili dipnotlardan oluşan ilişikteki özet finansal tabloları, ABC Şirketinin 31 Aralık 20X1 tarihinde sona eren hesap dönemine ait denetlenmiş finansal tablolarından elde edilmiştir.</w:t>
      </w:r>
      <w:r w:rsidRPr="00791250">
        <w:rPr>
          <w:rFonts w:ascii="Times New Roman" w:hAnsi="Times New Roman"/>
          <w:color w:val="000000"/>
          <w:sz w:val="24"/>
          <w:szCs w:val="24"/>
          <w:vertAlign w:val="superscript"/>
        </w:rPr>
        <w:footnoteReference w:id="16"/>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 [ABC Şirketinin denetlenmiş finansal tablolarının hazırlanmasında uygulanan finansal raporlama çerçevesini belirtiniz] tarafından zorunlu kılınan açıklamaların tümünü içermemektedir. Bu sebeple, özet finansal tabloların </w:t>
      </w:r>
      <w:r>
        <w:rPr>
          <w:rFonts w:ascii="Times New Roman" w:hAnsi="Times New Roman"/>
          <w:color w:val="000000"/>
          <w:sz w:val="24"/>
          <w:szCs w:val="24"/>
        </w:rPr>
        <w:t>okunması</w:t>
      </w:r>
      <w:r w:rsidRPr="00791250">
        <w:rPr>
          <w:rFonts w:ascii="Times New Roman" w:hAnsi="Times New Roman"/>
          <w:color w:val="000000"/>
          <w:sz w:val="24"/>
          <w:szCs w:val="24"/>
        </w:rPr>
        <w:t xml:space="preserve">, ABC Şirketinin denetlenmiş finansal tablolarının </w:t>
      </w:r>
      <w:r>
        <w:rPr>
          <w:rFonts w:ascii="Times New Roman" w:hAnsi="Times New Roman"/>
          <w:color w:val="000000"/>
          <w:sz w:val="24"/>
          <w:szCs w:val="24"/>
        </w:rPr>
        <w:t>okunmasının</w:t>
      </w:r>
      <w:r w:rsidRPr="00791250">
        <w:rPr>
          <w:rFonts w:ascii="Times New Roman" w:hAnsi="Times New Roman"/>
          <w:color w:val="000000"/>
          <w:sz w:val="24"/>
          <w:szCs w:val="24"/>
        </w:rPr>
        <w:t xml:space="preserve"> yerine geçmemektedir.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Yönetimin</w:t>
      </w:r>
      <w:r w:rsidRPr="00791250">
        <w:rPr>
          <w:rFonts w:ascii="Times New Roman" w:hAnsi="Times New Roman"/>
          <w:color w:val="000000"/>
          <w:sz w:val="24"/>
          <w:szCs w:val="24"/>
          <w:vertAlign w:val="superscript"/>
        </w:rPr>
        <w:footnoteReference w:id="17"/>
      </w:r>
      <w:r w:rsidRPr="00791250">
        <w:rPr>
          <w:rFonts w:ascii="Times New Roman" w:hAnsi="Times New Roman"/>
          <w:b/>
          <w:color w:val="000000"/>
          <w:sz w:val="24"/>
          <w:szCs w:val="24"/>
        </w:rPr>
        <w:t xml:space="preserve"> Özet finansal Tablolara İlişkin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Şirket yönetimi; denetlenmiş finansal tabloların özetinin, X dipnotunda açıklanan esasa uygun olarak hazırlanmasından sorumludur.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Bağımsız Denetçinin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Sorumluluğumuz, Bağımsız Denetim Standardı 810, “Özet Finansal Tablolara İlişkin Rapor Vermek Üzere Yapılan Denetimler”e</w:t>
      </w:r>
      <w:r w:rsidRPr="00791250">
        <w:rPr>
          <w:rFonts w:ascii="Times New Roman" w:hAnsi="Times New Roman"/>
          <w:i/>
          <w:color w:val="000000"/>
          <w:sz w:val="24"/>
          <w:szCs w:val="24"/>
        </w:rPr>
        <w:t xml:space="preserve"> </w:t>
      </w:r>
      <w:r w:rsidRPr="00791250">
        <w:rPr>
          <w:rFonts w:ascii="Times New Roman" w:hAnsi="Times New Roman"/>
          <w:color w:val="000000"/>
          <w:sz w:val="24"/>
          <w:szCs w:val="24"/>
        </w:rPr>
        <w:t>uygun olarak uyguladığımız prosedürlere dayanarak, özet finansal tablolar hakkında görüş vermektir.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 xml:space="preserve">Görüş Vermeyi </w:t>
      </w:r>
      <w:r w:rsidRPr="001C72F7">
        <w:rPr>
          <w:rFonts w:ascii="Times New Roman" w:hAnsi="Times New Roman"/>
          <w:b/>
          <w:color w:val="000000"/>
          <w:sz w:val="24"/>
          <w:szCs w:val="24"/>
        </w:rPr>
        <w:t>Reddetme</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Tarafımızca, 15 Şubat 20X2 tarihli raporumuzda, ABC Şirketinin 31 Aralık 20X1 tarihinde sona eren hesap dönemine ait finansal tablolarına ilişkin olumsuz görüş verilmiştir. Olumsuz görüşümüzün dayanağı [olumsuz görüşün dayanağı</w:t>
      </w:r>
      <w:r>
        <w:rPr>
          <w:rFonts w:ascii="Times New Roman" w:hAnsi="Times New Roman"/>
          <w:color w:val="000000"/>
          <w:sz w:val="24"/>
          <w:szCs w:val="24"/>
        </w:rPr>
        <w:t xml:space="preserve"> açıklayınız]</w:t>
      </w:r>
      <w:r w:rsidRPr="00791250">
        <w:rPr>
          <w:rFonts w:ascii="Times New Roman" w:hAnsi="Times New Roman"/>
          <w:color w:val="000000"/>
          <w:sz w:val="24"/>
          <w:szCs w:val="24"/>
        </w:rPr>
        <w:t>’dır. Olumsuz görüşümüzde [olumsuz görüşü açıklayınız] olduğu ifade edilmekteydi.</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Yukarıda ele alınan hususun öneminden dolayı, ABC Şirketinin 31 Aralık 20X1 tarihinde sona eren hesap dönemine ait özet finansal tablolarına ilişkin görüş verilmesi uygun değildir.</w:t>
      </w:r>
    </w:p>
    <w:p w:rsidR="00A266F7" w:rsidRPr="00791250" w:rsidRDefault="00A266F7" w:rsidP="00E30D0C">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E30D0C">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imzası]</w:t>
      </w:r>
    </w:p>
    <w:p w:rsidR="00A266F7" w:rsidRPr="00791250" w:rsidRDefault="00A266F7" w:rsidP="00E30D0C">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 raporu tarihi]</w:t>
      </w:r>
    </w:p>
    <w:p w:rsidR="00A266F7" w:rsidRPr="00791250" w:rsidRDefault="00A266F7" w:rsidP="00E30D0C">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adresi]</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pPr>
        <w:rPr>
          <w:rFonts w:ascii="Times New Roman" w:hAnsi="Times New Roman"/>
          <w:color w:val="000000"/>
          <w:sz w:val="24"/>
          <w:szCs w:val="24"/>
        </w:rPr>
      </w:pPr>
      <w:r w:rsidRPr="00791250">
        <w:rPr>
          <w:rFonts w:ascii="Times New Roman" w:hAnsi="Times New Roman"/>
          <w:color w:val="000000"/>
          <w:sz w:val="24"/>
          <w:szCs w:val="24"/>
        </w:rPr>
        <w:br w:type="page"/>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Pr>
          <w:noProof/>
        </w:rPr>
        <w:pict>
          <v:shape id="Text Box 6" o:spid="_x0000_s1031" type="#_x0000_t202" style="position:absolute;left:0;text-align:left;margin-left:-1.25pt;margin-top:-13.15pt;width:471.15pt;height:12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">
            <v:textbox>
              <w:txbxContent>
                <w:p w:rsidR="00A266F7" w:rsidRPr="00EA36E0" w:rsidRDefault="00A266F7" w:rsidP="00E92611">
                  <w:pPr>
                    <w:rPr>
                      <w:rFonts w:ascii="Times New Roman" w:hAnsi="Times New Roman"/>
                      <w:b/>
                      <w:sz w:val="24"/>
                      <w:szCs w:val="24"/>
                      <w:u w:val="single"/>
                    </w:rPr>
                  </w:pPr>
                  <w:r>
                    <w:rPr>
                      <w:rFonts w:ascii="Times New Roman" w:hAnsi="Times New Roman"/>
                      <w:b/>
                      <w:sz w:val="24"/>
                      <w:szCs w:val="24"/>
                      <w:u w:val="single"/>
                    </w:rPr>
                    <w:t>Örnek 5</w:t>
                  </w:r>
                  <w:r w:rsidRPr="00EA36E0">
                    <w:rPr>
                      <w:rFonts w:ascii="Times New Roman" w:hAnsi="Times New Roman"/>
                      <w:b/>
                      <w:sz w:val="24"/>
                      <w:szCs w:val="24"/>
                      <w:u w:val="single"/>
                    </w:rPr>
                    <w:t>:</w:t>
                  </w:r>
                </w:p>
                <w:p w:rsidR="00A266F7" w:rsidRPr="00E41EF7" w:rsidRDefault="00A266F7" w:rsidP="00E92611">
                  <w:pPr>
                    <w:autoSpaceDE w:val="0"/>
                    <w:autoSpaceDN w:val="0"/>
                    <w:adjustRightInd w:val="0"/>
                    <w:spacing w:after="120" w:line="240" w:lineRule="atLeast"/>
                    <w:jc w:val="both"/>
                    <w:rPr>
                      <w:rFonts w:ascii="Times New Roman" w:hAnsi="Times New Roman"/>
                      <w:b/>
                      <w:sz w:val="24"/>
                      <w:szCs w:val="24"/>
                    </w:rPr>
                  </w:pPr>
                  <w:r w:rsidRPr="00B2549D">
                    <w:rPr>
                      <w:rFonts w:ascii="Times New Roman" w:hAnsi="Times New Roman"/>
                      <w:b/>
                      <w:sz w:val="24"/>
                      <w:szCs w:val="24"/>
                    </w:rPr>
                    <w:t>Bu örnekte yer alan denetçi raporuyla ilgili durumlar aşağıda gösterilmiştir</w:t>
                  </w:r>
                  <w:r w:rsidRPr="00E41EF7">
                    <w:rPr>
                      <w:rFonts w:ascii="Times New Roman" w:hAnsi="Times New Roman"/>
                      <w:b/>
                      <w:sz w:val="24"/>
                      <w:szCs w:val="24"/>
                    </w:rPr>
                    <w:t>:</w:t>
                  </w:r>
                </w:p>
                <w:p w:rsidR="00A266F7" w:rsidRPr="00EA36E0" w:rsidRDefault="00A266F7" w:rsidP="00BB5634">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Denetlenmiş finansal tablolara ilişkin</w:t>
                  </w:r>
                  <w:r w:rsidRPr="00EA36E0">
                    <w:rPr>
                      <w:rFonts w:ascii="Times New Roman" w:hAnsi="Times New Roman"/>
                      <w:b/>
                      <w:sz w:val="24"/>
                      <w:szCs w:val="24"/>
                    </w:rPr>
                    <w:t xml:space="preserve"> olumlu görüş verilmiştir.</w:t>
                  </w:r>
                </w:p>
                <w:p w:rsidR="00A266F7" w:rsidRPr="00EA36E0" w:rsidRDefault="00A266F7" w:rsidP="00BB5634">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Pr>
                      <w:rFonts w:ascii="Times New Roman" w:hAnsi="Times New Roman"/>
                      <w:b/>
                      <w:sz w:val="24"/>
                      <w:szCs w:val="24"/>
                    </w:rPr>
                    <w:t>Özet</w:t>
                  </w:r>
                  <w:r w:rsidRPr="00EA36E0">
                    <w:rPr>
                      <w:rFonts w:ascii="Times New Roman" w:hAnsi="Times New Roman"/>
                      <w:b/>
                      <w:sz w:val="24"/>
                      <w:szCs w:val="24"/>
                    </w:rPr>
                    <w:t xml:space="preserve"> finansal tabloların hazırl</w:t>
                  </w:r>
                  <w:r>
                    <w:rPr>
                      <w:rFonts w:ascii="Times New Roman" w:hAnsi="Times New Roman"/>
                      <w:b/>
                      <w:sz w:val="24"/>
                      <w:szCs w:val="24"/>
                    </w:rPr>
                    <w:t>anması için oluşturulmuş kıstaslar</w:t>
                  </w:r>
                  <w:r w:rsidRPr="00EA36E0">
                    <w:rPr>
                      <w:rFonts w:ascii="Times New Roman" w:hAnsi="Times New Roman"/>
                      <w:b/>
                      <w:sz w:val="24"/>
                      <w:szCs w:val="24"/>
                    </w:rPr>
                    <w:t xml:space="preserve"> mevcuttur.</w:t>
                  </w:r>
                </w:p>
                <w:p w:rsidR="00A266F7" w:rsidRPr="00EA36E0" w:rsidRDefault="00A266F7" w:rsidP="00BB5634">
                  <w:pPr>
                    <w:pStyle w:val="ListParagraph"/>
                    <w:numPr>
                      <w:ilvl w:val="0"/>
                      <w:numId w:val="8"/>
                    </w:numPr>
                    <w:autoSpaceDE w:val="0"/>
                    <w:autoSpaceDN w:val="0"/>
                    <w:adjustRightInd w:val="0"/>
                    <w:spacing w:after="120" w:line="240" w:lineRule="atLeast"/>
                    <w:ind w:left="567" w:hanging="567"/>
                    <w:contextualSpacing w:val="0"/>
                    <w:jc w:val="both"/>
                    <w:rPr>
                      <w:rFonts w:ascii="Times New Roman" w:hAnsi="Times New Roman"/>
                      <w:b/>
                      <w:sz w:val="24"/>
                      <w:szCs w:val="24"/>
                    </w:rPr>
                  </w:pPr>
                  <w:r w:rsidRPr="00EA36E0">
                    <w:rPr>
                      <w:rFonts w:ascii="Times New Roman" w:hAnsi="Times New Roman"/>
                      <w:b/>
                      <w:sz w:val="24"/>
                      <w:szCs w:val="24"/>
                    </w:rPr>
                    <w:t>Denetçi</w:t>
                  </w:r>
                  <w:r>
                    <w:rPr>
                      <w:rFonts w:ascii="Times New Roman" w:hAnsi="Times New Roman"/>
                      <w:b/>
                      <w:sz w:val="24"/>
                      <w:szCs w:val="24"/>
                    </w:rPr>
                    <w:t>,</w:t>
                  </w:r>
                  <w:r w:rsidRPr="00EA36E0">
                    <w:rPr>
                      <w:rFonts w:ascii="Times New Roman" w:hAnsi="Times New Roman"/>
                      <w:b/>
                      <w:sz w:val="24"/>
                      <w:szCs w:val="24"/>
                    </w:rPr>
                    <w:t xml:space="preserve"> </w:t>
                  </w:r>
                  <w:r>
                    <w:rPr>
                      <w:rFonts w:ascii="Times New Roman" w:hAnsi="Times New Roman"/>
                      <w:b/>
                      <w:sz w:val="24"/>
                      <w:szCs w:val="24"/>
                    </w:rPr>
                    <w:t>özet</w:t>
                  </w:r>
                  <w:r w:rsidRPr="00EA36E0">
                    <w:rPr>
                      <w:rFonts w:ascii="Times New Roman" w:hAnsi="Times New Roman"/>
                      <w:b/>
                      <w:sz w:val="24"/>
                      <w:szCs w:val="24"/>
                    </w:rPr>
                    <w:t xml:space="preserve"> finansal tablolara ilişkin olumlu görüş verilmesinin </w:t>
                  </w:r>
                  <w:r>
                    <w:rPr>
                      <w:rFonts w:ascii="Times New Roman" w:hAnsi="Times New Roman"/>
                      <w:b/>
                      <w:sz w:val="24"/>
                      <w:szCs w:val="24"/>
                    </w:rPr>
                    <w:t xml:space="preserve">mümkün olmadığı </w:t>
                  </w:r>
                  <w:r w:rsidRPr="00EA36E0">
                    <w:rPr>
                      <w:rFonts w:ascii="Times New Roman" w:hAnsi="Times New Roman"/>
                      <w:b/>
                      <w:sz w:val="24"/>
                      <w:szCs w:val="24"/>
                    </w:rPr>
                    <w:t xml:space="preserve">sonucuna </w:t>
                  </w:r>
                  <w:r>
                    <w:rPr>
                      <w:rFonts w:ascii="Times New Roman" w:hAnsi="Times New Roman"/>
                      <w:b/>
                      <w:sz w:val="24"/>
                      <w:szCs w:val="24"/>
                    </w:rPr>
                    <w:t>varmıştır</w:t>
                  </w:r>
                  <w:r w:rsidRPr="00EA36E0">
                    <w:rPr>
                      <w:rFonts w:ascii="Times New Roman" w:hAnsi="Times New Roman"/>
                      <w:b/>
                      <w:sz w:val="24"/>
                      <w:szCs w:val="24"/>
                    </w:rPr>
                    <w:t>.</w:t>
                  </w:r>
                </w:p>
                <w:p w:rsidR="00A266F7" w:rsidRDefault="00A266F7" w:rsidP="00A16E21"/>
              </w:txbxContent>
            </v:textbox>
          </v:shape>
        </w:pict>
      </w:r>
      <w:r w:rsidRPr="00791250">
        <w:rPr>
          <w:rFonts w:ascii="Times New Roman" w:hAnsi="Times New Roman"/>
          <w:color w:val="000000"/>
          <w:sz w:val="24"/>
          <w:szCs w:val="24"/>
        </w:rPr>
        <w:t>[Bağımsız Denetçinin adresi]</w:t>
      </w:r>
    </w:p>
    <w:p w:rsidR="00A266F7" w:rsidRPr="00791250" w:rsidRDefault="00A266F7" w:rsidP="00A16E21">
      <w:pPr>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p>
    <w:p w:rsidR="00A266F7" w:rsidRPr="00791250" w:rsidRDefault="00A266F7" w:rsidP="00A91545">
      <w:pPr>
        <w:autoSpaceDE w:val="0"/>
        <w:autoSpaceDN w:val="0"/>
        <w:adjustRightInd w:val="0"/>
        <w:spacing w:before="240"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ÖZET FİNANSAL TABLOLARA İLİŞKİN BAĞIMSIZ DENETÇİ RAPORU</w:t>
      </w:r>
    </w:p>
    <w:p w:rsidR="00A266F7" w:rsidRPr="00791250" w:rsidRDefault="00A266F7" w:rsidP="00A16E21">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[Uygun Olan Muhatap]</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ABC Şirketinin 31 Aralık 20X1 tarihli özet finansal durum tablosu ile aynı tarihte sona eren hesap dönemine ait; özet kâr veya zarar ve diğer kapsamlı gelir tablosu, özet özkaynak değişim tablosu ve özet nakit akış tablosu ile ilgili dipnotlardan oluşan ilişikteki özet finansal tabloları, ABC Şirketinin 31 Aralık 20X1 tarihinde sona eren hesap dönemine ait denetlenmiş finansal tablolarından elde edilmiştir. Tarafımızca, 15 Şubat 20X2 tarihli raporumuzda, denetlenmiş finansal tablolara ilişkin olumlu görüş verilmiştir.</w:t>
      </w:r>
      <w:r w:rsidRPr="00791250">
        <w:rPr>
          <w:rFonts w:ascii="Times New Roman" w:hAnsi="Times New Roman"/>
          <w:color w:val="000000"/>
          <w:sz w:val="24"/>
          <w:szCs w:val="24"/>
          <w:vertAlign w:val="superscript"/>
        </w:rPr>
        <w:footnoteReference w:id="18"/>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Özet finansal tablolar, [ABC Şirketinin denetlenmiş finansal tablolarının hazırlanmasında uygulanan finansal raporlama çerçevesini belirtiniz] tarafından zorunlu kılınan açıklamaların tümünü içermemektedir. Bu sebeple, özet finansal tabloların </w:t>
      </w:r>
      <w:r>
        <w:rPr>
          <w:rFonts w:ascii="Times New Roman" w:hAnsi="Times New Roman"/>
          <w:color w:val="000000"/>
          <w:sz w:val="24"/>
          <w:szCs w:val="24"/>
        </w:rPr>
        <w:t>okunması</w:t>
      </w:r>
      <w:r w:rsidRPr="00791250">
        <w:rPr>
          <w:rFonts w:ascii="Times New Roman" w:hAnsi="Times New Roman"/>
          <w:color w:val="000000"/>
          <w:sz w:val="24"/>
          <w:szCs w:val="24"/>
        </w:rPr>
        <w:t xml:space="preserve">, ABC Şirketinin denetlenmiş finansal tablolarının </w:t>
      </w:r>
      <w:r>
        <w:rPr>
          <w:rFonts w:ascii="Times New Roman" w:hAnsi="Times New Roman"/>
          <w:color w:val="000000"/>
          <w:sz w:val="24"/>
          <w:szCs w:val="24"/>
        </w:rPr>
        <w:t>okunmasının</w:t>
      </w:r>
      <w:r w:rsidRPr="00791250">
        <w:rPr>
          <w:rFonts w:ascii="Times New Roman" w:hAnsi="Times New Roman"/>
          <w:color w:val="000000"/>
          <w:sz w:val="24"/>
          <w:szCs w:val="24"/>
        </w:rPr>
        <w:t xml:space="preserve"> yerine geçmemektedir.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Yönetimin</w:t>
      </w:r>
      <w:r w:rsidRPr="00791250">
        <w:rPr>
          <w:rFonts w:ascii="Times New Roman" w:hAnsi="Times New Roman"/>
          <w:color w:val="000000"/>
          <w:sz w:val="24"/>
          <w:szCs w:val="24"/>
          <w:vertAlign w:val="superscript"/>
        </w:rPr>
        <w:footnoteReference w:id="19"/>
      </w:r>
      <w:r w:rsidRPr="00791250">
        <w:rPr>
          <w:rFonts w:ascii="Times New Roman" w:hAnsi="Times New Roman"/>
          <w:b/>
          <w:color w:val="000000"/>
          <w:sz w:val="24"/>
          <w:szCs w:val="24"/>
        </w:rPr>
        <w:t xml:space="preserve"> Özet Finansal Tablolara İlişkin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Şirket yönetimi; denetlenmiş finansal tabloların özetinin [oluşturulmuş kıstasları belirtiniz]’a uygun olarak hazırlanmasından sorumludur.</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Bağımsız Denetçinin Sorumluluğu</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Sorumluluğumuz, Bağımsız Denetim Standardı 810, “Özet Finansal Tablolara İlişkin Rapor Vermek Üzere Yapılan Denetimler”e uygun olarak uyguladığımız prosedürlere dayanarak, özet finansal tablolar hakkında görüş vermektir. </w:t>
      </w:r>
    </w:p>
    <w:p w:rsidR="00A266F7" w:rsidRPr="00791250" w:rsidRDefault="00A266F7" w:rsidP="00A16E21">
      <w:pPr>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Olumsuz Görüşün Dayanağı</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[Uygulanan kıstaslara uygun olarak hazırlanan özet finansal tabloların,  tüm önemli yönleriyle, denetlenmiş finansal tablolarla tutarlı olmamasına (veya </w:t>
      </w:r>
      <w:r w:rsidRPr="00791250">
        <w:rPr>
          <w:rFonts w:ascii="Times New Roman" w:hAnsi="Times New Roman"/>
          <w:i/>
          <w:color w:val="000000"/>
          <w:sz w:val="24"/>
          <w:szCs w:val="24"/>
        </w:rPr>
        <w:t>denetlenmiş finansal tabloların</w:t>
      </w:r>
      <w:r w:rsidRPr="00791250">
        <w:rPr>
          <w:rFonts w:ascii="Times New Roman" w:hAnsi="Times New Roman"/>
          <w:color w:val="000000"/>
          <w:sz w:val="24"/>
          <w:szCs w:val="24"/>
        </w:rPr>
        <w:t xml:space="preserve"> </w:t>
      </w:r>
      <w:r w:rsidRPr="00791250">
        <w:rPr>
          <w:rFonts w:ascii="Times New Roman" w:hAnsi="Times New Roman"/>
          <w:i/>
          <w:color w:val="000000"/>
          <w:sz w:val="24"/>
          <w:szCs w:val="24"/>
        </w:rPr>
        <w:t>gerçeğe uygun bir özeti olmamasına</w:t>
      </w:r>
      <w:r w:rsidRPr="00791250">
        <w:rPr>
          <w:rFonts w:ascii="Times New Roman" w:hAnsi="Times New Roman"/>
          <w:color w:val="000000"/>
          <w:sz w:val="24"/>
          <w:szCs w:val="24"/>
        </w:rPr>
        <w:t>) yol açan hususu belirtiniz.]</w:t>
      </w:r>
    </w:p>
    <w:p w:rsidR="00A266F7" w:rsidRPr="00791250" w:rsidRDefault="00A266F7" w:rsidP="00881452">
      <w:pPr>
        <w:keepNext/>
        <w:autoSpaceDE w:val="0"/>
        <w:autoSpaceDN w:val="0"/>
        <w:adjustRightInd w:val="0"/>
        <w:spacing w:after="120" w:line="240" w:lineRule="atLeast"/>
        <w:jc w:val="both"/>
        <w:rPr>
          <w:rFonts w:ascii="Times New Roman" w:hAnsi="Times New Roman"/>
          <w:b/>
          <w:color w:val="000000"/>
          <w:sz w:val="24"/>
          <w:szCs w:val="24"/>
        </w:rPr>
      </w:pPr>
      <w:r w:rsidRPr="00791250">
        <w:rPr>
          <w:rFonts w:ascii="Times New Roman" w:hAnsi="Times New Roman"/>
          <w:b/>
          <w:color w:val="000000"/>
          <w:sz w:val="24"/>
          <w:szCs w:val="24"/>
        </w:rPr>
        <w:t>Olumsuz Görüş</w:t>
      </w:r>
    </w:p>
    <w:p w:rsidR="00A266F7" w:rsidRPr="00791250" w:rsidRDefault="00A266F7" w:rsidP="0066104D">
      <w:pPr>
        <w:autoSpaceDE w:val="0"/>
        <w:autoSpaceDN w:val="0"/>
        <w:adjustRightInd w:val="0"/>
        <w:spacing w:after="120"/>
        <w:jc w:val="both"/>
        <w:rPr>
          <w:rFonts w:ascii="Times New Roman" w:hAnsi="Times New Roman"/>
          <w:color w:val="000000"/>
          <w:sz w:val="24"/>
          <w:szCs w:val="24"/>
        </w:rPr>
      </w:pPr>
      <w:r w:rsidRPr="00791250">
        <w:rPr>
          <w:rFonts w:ascii="Times New Roman" w:hAnsi="Times New Roman"/>
          <w:color w:val="000000"/>
          <w:sz w:val="24"/>
          <w:szCs w:val="24"/>
        </w:rPr>
        <w:t xml:space="preserve">Görüşümüze göre, [oluşturulmuş kıstasları belirtiniz]’a uygun olarak hazırlanan özet finansal tablolar, Olumsuz Görüşün Dayanağı paragrafında belirtilen hususun öneminden dolayı, ABC Şirketinin 31 Aralık 20X1 tarihinde sona eren hesap dönemine ait denetlenmiş finansal tablolarıyla tutarlı değildir (veya </w:t>
      </w:r>
      <w:r w:rsidRPr="00791250">
        <w:rPr>
          <w:rFonts w:ascii="Times New Roman" w:hAnsi="Times New Roman"/>
          <w:i/>
          <w:color w:val="000000"/>
          <w:sz w:val="24"/>
          <w:szCs w:val="24"/>
        </w:rPr>
        <w:t>denetlenmiş finansal tabloların</w:t>
      </w:r>
      <w:r w:rsidRPr="00791250">
        <w:rPr>
          <w:rFonts w:ascii="Times New Roman" w:hAnsi="Times New Roman"/>
          <w:color w:val="000000"/>
          <w:sz w:val="24"/>
          <w:szCs w:val="24"/>
        </w:rPr>
        <w:t xml:space="preserve"> </w:t>
      </w:r>
      <w:r w:rsidRPr="00791250">
        <w:rPr>
          <w:rFonts w:ascii="Times New Roman" w:hAnsi="Times New Roman"/>
          <w:i/>
          <w:color w:val="000000"/>
          <w:sz w:val="24"/>
          <w:szCs w:val="24"/>
        </w:rPr>
        <w:t>gerçeğe uygun bir özeti değildir</w:t>
      </w:r>
      <w:r w:rsidRPr="00791250">
        <w:rPr>
          <w:rFonts w:ascii="Times New Roman" w:hAnsi="Times New Roman"/>
          <w:color w:val="000000"/>
          <w:sz w:val="24"/>
          <w:szCs w:val="24"/>
        </w:rPr>
        <w:t>).</w:t>
      </w:r>
    </w:p>
    <w:p w:rsidR="00A266F7" w:rsidRPr="00791250" w:rsidRDefault="00A266F7" w:rsidP="000D18D0">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imzası]</w:t>
      </w:r>
    </w:p>
    <w:p w:rsidR="00A266F7" w:rsidRPr="00791250" w:rsidRDefault="00A266F7" w:rsidP="000D18D0">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 raporu tarihi]</w:t>
      </w:r>
    </w:p>
    <w:p w:rsidR="00A266F7" w:rsidRPr="00EA36E0" w:rsidRDefault="00A266F7" w:rsidP="000D18D0">
      <w:pPr>
        <w:autoSpaceDE w:val="0"/>
        <w:autoSpaceDN w:val="0"/>
        <w:adjustRightInd w:val="0"/>
        <w:spacing w:after="120" w:line="240" w:lineRule="atLeast"/>
        <w:jc w:val="both"/>
        <w:rPr>
          <w:rFonts w:ascii="Times New Roman" w:hAnsi="Times New Roman"/>
          <w:color w:val="000000"/>
          <w:sz w:val="24"/>
          <w:szCs w:val="24"/>
        </w:rPr>
      </w:pPr>
      <w:r w:rsidRPr="00791250">
        <w:rPr>
          <w:rFonts w:ascii="Times New Roman" w:hAnsi="Times New Roman"/>
          <w:color w:val="000000"/>
          <w:sz w:val="24"/>
          <w:szCs w:val="24"/>
        </w:rPr>
        <w:t>[Bağımsız Denetçinin adresi]</w:t>
      </w:r>
    </w:p>
    <w:p w:rsidR="00A266F7" w:rsidRPr="00EA36E0" w:rsidRDefault="00A266F7" w:rsidP="00A16E21">
      <w:pPr>
        <w:spacing w:after="120" w:line="240" w:lineRule="atLeast"/>
        <w:jc w:val="both"/>
        <w:rPr>
          <w:rFonts w:ascii="Times New Roman" w:hAnsi="Times New Roman"/>
          <w:sz w:val="24"/>
          <w:szCs w:val="24"/>
        </w:rPr>
      </w:pPr>
    </w:p>
    <w:p w:rsidR="00A266F7" w:rsidRDefault="00A266F7">
      <w:bookmarkStart w:id="0" w:name="_GoBack"/>
      <w:bookmarkEnd w:id="0"/>
    </w:p>
    <w:sectPr w:rsidR="00A266F7" w:rsidSect="00C956EB">
      <w:footnotePr>
        <w:numRestart w:val="eachSect"/>
      </w:footnotePr>
      <w:pgSz w:w="12240" w:h="15840"/>
      <w:pgMar w:top="1440" w:right="1440" w:bottom="1440" w:left="1440"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66F7" w:rsidRDefault="00A266F7" w:rsidP="00A16E21">
      <w:pPr>
        <w:spacing w:after="0" w:line="240" w:lineRule="auto"/>
      </w:pPr>
      <w:r>
        <w:separator/>
      </w:r>
    </w:p>
  </w:endnote>
  <w:endnote w:type="continuationSeparator" w:id="0">
    <w:p w:rsidR="00A266F7" w:rsidRDefault="00A266F7" w:rsidP="00A16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F7" w:rsidRPr="00455B5B" w:rsidRDefault="00A266F7">
    <w:pPr>
      <w:pStyle w:val="Footer"/>
      <w:jc w:val="right"/>
      <w:rPr>
        <w:rFonts w:ascii="Times New Roman" w:hAnsi="Times New Roman"/>
      </w:rPr>
    </w:pPr>
    <w:r w:rsidRPr="00455B5B">
      <w:rPr>
        <w:rFonts w:ascii="Times New Roman" w:hAnsi="Times New Roman"/>
      </w:rPr>
      <w:fldChar w:fldCharType="begin"/>
    </w:r>
    <w:r w:rsidRPr="00455B5B">
      <w:rPr>
        <w:rFonts w:ascii="Times New Roman" w:hAnsi="Times New Roman"/>
      </w:rPr>
      <w:instrText>PAGE   \* MERGEFORMAT</w:instrText>
    </w:r>
    <w:r w:rsidRPr="00455B5B">
      <w:rPr>
        <w:rFonts w:ascii="Times New Roman" w:hAnsi="Times New Roman"/>
      </w:rPr>
      <w:fldChar w:fldCharType="separate"/>
    </w:r>
    <w:r>
      <w:rPr>
        <w:rFonts w:ascii="Times New Roman" w:hAnsi="Times New Roman"/>
        <w:noProof/>
      </w:rPr>
      <w:t>2</w:t>
    </w:r>
    <w:r w:rsidRPr="00455B5B">
      <w:rPr>
        <w:rFonts w:ascii="Times New Roman" w:hAnsi="Times New Roman"/>
      </w:rPr>
      <w:fldChar w:fldCharType="end"/>
    </w:r>
  </w:p>
  <w:p w:rsidR="00A266F7" w:rsidRDefault="00A266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F7" w:rsidRPr="00974867" w:rsidRDefault="00A266F7">
    <w:pPr>
      <w:pStyle w:val="Footer"/>
      <w:jc w:val="right"/>
      <w:rPr>
        <w:rFonts w:ascii="Times New Roman" w:hAnsi="Times New Roman"/>
      </w:rPr>
    </w:pPr>
    <w:r w:rsidRPr="00974867">
      <w:rPr>
        <w:rFonts w:ascii="Times New Roman" w:hAnsi="Times New Roman"/>
      </w:rPr>
      <w:fldChar w:fldCharType="begin"/>
    </w:r>
    <w:r w:rsidRPr="00974867">
      <w:rPr>
        <w:rFonts w:ascii="Times New Roman" w:hAnsi="Times New Roman"/>
      </w:rPr>
      <w:instrText>PAGE   \* MERGEFORMAT</w:instrText>
    </w:r>
    <w:r w:rsidRPr="00974867">
      <w:rPr>
        <w:rFonts w:ascii="Times New Roman" w:hAnsi="Times New Roman"/>
      </w:rPr>
      <w:fldChar w:fldCharType="separate"/>
    </w:r>
    <w:r>
      <w:rPr>
        <w:rFonts w:ascii="Times New Roman" w:hAnsi="Times New Roman"/>
        <w:noProof/>
      </w:rPr>
      <w:t>30</w:t>
    </w:r>
    <w:r w:rsidRPr="00974867">
      <w:rPr>
        <w:rFonts w:ascii="Times New Roman" w:hAnsi="Times New Roman"/>
      </w:rPr>
      <w:fldChar w:fldCharType="end"/>
    </w:r>
  </w:p>
  <w:p w:rsidR="00A266F7" w:rsidRDefault="00A266F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66F7" w:rsidRDefault="00A266F7" w:rsidP="00A16E21">
      <w:pPr>
        <w:spacing w:after="0" w:line="240" w:lineRule="auto"/>
      </w:pPr>
      <w:r>
        <w:separator/>
      </w:r>
    </w:p>
  </w:footnote>
  <w:footnote w:type="continuationSeparator" w:id="0">
    <w:p w:rsidR="00A266F7" w:rsidRDefault="00A266F7" w:rsidP="00A16E21">
      <w:pPr>
        <w:spacing w:after="0" w:line="240" w:lineRule="auto"/>
      </w:pPr>
      <w:r>
        <w:continuationSeparator/>
      </w:r>
    </w:p>
  </w:footnote>
  <w:footnote w:id="1">
    <w:p w:rsidR="00A266F7" w:rsidRDefault="00A266F7" w:rsidP="00791250">
      <w:pPr>
        <w:pStyle w:val="FootnoteText"/>
        <w:jc w:val="both"/>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BDS 200, “Bağımsız Denetçinin Genel Amaçları ve Bağımsız Denetimin Bağımsız Denetim Standartl</w:t>
      </w:r>
      <w:r>
        <w:rPr>
          <w:rFonts w:ascii="Times New Roman" w:hAnsi="Times New Roman"/>
          <w:sz w:val="18"/>
          <w:szCs w:val="18"/>
        </w:rPr>
        <w:t>arına Uygun Olarak Yürütülmesi”</w:t>
      </w:r>
      <w:r w:rsidRPr="00000E39">
        <w:rPr>
          <w:rFonts w:ascii="Times New Roman" w:hAnsi="Times New Roman"/>
          <w:sz w:val="18"/>
          <w:szCs w:val="18"/>
        </w:rPr>
        <w:t>nin 13 üncü paragrafında, “finansal tablolar” terimi tanımlanmaktadır.</w:t>
      </w:r>
    </w:p>
  </w:footnote>
  <w:footnote w:id="2">
    <w:p w:rsidR="00A266F7" w:rsidRDefault="00A266F7" w:rsidP="00000E39">
      <w:pPr>
        <w:pStyle w:val="FootnoteText"/>
        <w:jc w:val="both"/>
      </w:pPr>
      <w:r w:rsidRPr="00000E39">
        <w:rPr>
          <w:rStyle w:val="FootnoteReference"/>
          <w:rFonts w:ascii="Times New Roman" w:hAnsi="Times New Roman"/>
          <w:sz w:val="18"/>
          <w:szCs w:val="18"/>
        </w:rPr>
        <w:footnoteRef/>
      </w:r>
      <w:r w:rsidRPr="00000E39">
        <w:rPr>
          <w:rStyle w:val="FootnoteReference"/>
          <w:rFonts w:ascii="Times New Roman" w:hAnsi="Times New Roman"/>
          <w:sz w:val="18"/>
          <w:szCs w:val="18"/>
        </w:rPr>
        <w:t xml:space="preserve"> </w:t>
      </w:r>
      <w:r w:rsidRPr="00000E39">
        <w:rPr>
          <w:rFonts w:ascii="Times New Roman" w:hAnsi="Times New Roman"/>
          <w:color w:val="000000"/>
          <w:sz w:val="18"/>
          <w:szCs w:val="18"/>
        </w:rPr>
        <w:t xml:space="preserve">BDS 200’ün </w:t>
      </w:r>
      <w:r w:rsidRPr="00000E39">
        <w:rPr>
          <w:rFonts w:ascii="Times New Roman" w:hAnsi="Times New Roman"/>
          <w:sz w:val="18"/>
          <w:szCs w:val="18"/>
        </w:rPr>
        <w:t>13 üncü paragrafında yer alan “finansal tablolar” tanımı.</w:t>
      </w:r>
    </w:p>
  </w:footnote>
  <w:footnote w:id="3">
    <w:p w:rsidR="00A266F7" w:rsidRDefault="00A266F7" w:rsidP="00000E39">
      <w:pPr>
        <w:pStyle w:val="FootnoteText"/>
        <w:jc w:val="both"/>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BDS 560, “Bilanço Tarihinden Sonraki Olaylar”</w:t>
      </w:r>
    </w:p>
  </w:footnote>
  <w:footnote w:id="4">
    <w:p w:rsidR="00A266F7" w:rsidRDefault="00A266F7" w:rsidP="00791250">
      <w:pPr>
        <w:pStyle w:val="FootnoteText"/>
        <w:jc w:val="both"/>
      </w:pPr>
      <w:r w:rsidRPr="00000E39">
        <w:rPr>
          <w:rStyle w:val="FootnoteReference"/>
          <w:rFonts w:ascii="Times New Roman" w:hAnsi="Times New Roman"/>
          <w:sz w:val="18"/>
          <w:szCs w:val="18"/>
        </w:rPr>
        <w:footnoteRef/>
      </w:r>
      <w:r w:rsidRPr="00000E39">
        <w:rPr>
          <w:rStyle w:val="FootnoteReference"/>
          <w:rFonts w:ascii="Times New Roman" w:hAnsi="Times New Roman"/>
          <w:sz w:val="18"/>
          <w:szCs w:val="18"/>
          <w:vertAlign w:val="baseline"/>
        </w:rPr>
        <w:t xml:space="preserve"> </w:t>
      </w:r>
      <w:r w:rsidRPr="00000E39">
        <w:rPr>
          <w:rFonts w:ascii="Times New Roman" w:hAnsi="Times New Roman"/>
          <w:sz w:val="18"/>
          <w:szCs w:val="18"/>
        </w:rPr>
        <w:t>Denetlenmiş finansal tablolara ilişkin denetçi raporunda olumlu görüş dışında bir görüş verilmesi hâlinde ortaya çıkan durumların ele alındığı 17 - 18 inci paragraflar, bu paragrafta sayılanlara ilâve unsurları da zorunlu kılar.</w:t>
      </w:r>
    </w:p>
  </w:footnote>
  <w:footnote w:id="5">
    <w:p w:rsidR="00A266F7" w:rsidRDefault="00A266F7" w:rsidP="00791250">
      <w:pPr>
        <w:pStyle w:val="FootnoteText"/>
        <w:jc w:val="both"/>
      </w:pPr>
      <w:r w:rsidRPr="00000E39">
        <w:rPr>
          <w:rFonts w:ascii="Times New Roman" w:hAnsi="Times New Roman"/>
          <w:sz w:val="18"/>
          <w:szCs w:val="18"/>
          <w:vertAlign w:val="superscript"/>
        </w:rPr>
        <w:footnoteRef/>
      </w:r>
      <w:r w:rsidRPr="00000E39">
        <w:rPr>
          <w:rFonts w:ascii="Times New Roman" w:hAnsi="Times New Roman"/>
          <w:sz w:val="18"/>
          <w:szCs w:val="18"/>
        </w:rPr>
        <w:t xml:space="preserve"> Veya yasal çerçeve bağlamında uygun olan başka bir terim.</w:t>
      </w:r>
    </w:p>
  </w:footnote>
  <w:footnote w:id="6">
    <w:p w:rsidR="00A266F7" w:rsidRDefault="00A266F7" w:rsidP="00000E39">
      <w:pPr>
        <w:pStyle w:val="FootnoteText"/>
        <w:jc w:val="both"/>
      </w:pPr>
      <w:r w:rsidRPr="00000E39">
        <w:rPr>
          <w:rFonts w:ascii="Times New Roman" w:hAnsi="Times New Roman"/>
          <w:sz w:val="18"/>
          <w:szCs w:val="18"/>
          <w:vertAlign w:val="superscript"/>
        </w:rPr>
        <w:footnoteRef/>
      </w:r>
      <w:r w:rsidRPr="00000E39">
        <w:rPr>
          <w:rFonts w:ascii="Times New Roman" w:hAnsi="Times New Roman"/>
          <w:sz w:val="18"/>
          <w:szCs w:val="18"/>
          <w:vertAlign w:val="superscript"/>
        </w:rPr>
        <w:t xml:space="preserve"> </w:t>
      </w:r>
      <w:r w:rsidRPr="00000E39">
        <w:rPr>
          <w:rFonts w:ascii="Times New Roman" w:hAnsi="Times New Roman"/>
          <w:sz w:val="18"/>
          <w:szCs w:val="18"/>
        </w:rPr>
        <w:t>Veya yasal çerçeve bağlamında uygun olan başka bir terim.</w:t>
      </w:r>
    </w:p>
  </w:footnote>
  <w:footnote w:id="7">
    <w:p w:rsidR="00A266F7" w:rsidRPr="00000E39" w:rsidRDefault="00A266F7" w:rsidP="00791250">
      <w:pPr>
        <w:spacing w:after="0"/>
        <w:jc w:val="both"/>
        <w:rPr>
          <w:rFonts w:ascii="Times New Roman" w:hAnsi="Times New Roman"/>
          <w:sz w:val="18"/>
          <w:szCs w:val="18"/>
        </w:rPr>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w:t>
      </w:r>
      <w:r w:rsidRPr="00000E39">
        <w:rPr>
          <w:rFonts w:ascii="Times New Roman" w:hAnsi="Times New Roman"/>
          <w:color w:val="000000"/>
          <w:sz w:val="18"/>
          <w:szCs w:val="18"/>
        </w:rPr>
        <w:t>BDS 710, “Karşılaştırmalı Bilgiler-Önceki Dönemlere Ait Karşılık Gelen Bilgiler ve Karşılaştırmalı Finansal Tablolar”</w:t>
      </w:r>
    </w:p>
    <w:p w:rsidR="00A266F7" w:rsidRDefault="00A266F7" w:rsidP="00791250">
      <w:pPr>
        <w:spacing w:after="0"/>
        <w:jc w:val="both"/>
      </w:pPr>
    </w:p>
  </w:footnote>
  <w:footnote w:id="8">
    <w:p w:rsidR="00A266F7" w:rsidRPr="00791250" w:rsidRDefault="00A266F7" w:rsidP="00791250">
      <w:pPr>
        <w:spacing w:after="0"/>
        <w:jc w:val="both"/>
        <w:rPr>
          <w:rFonts w:ascii="Times New Roman" w:hAnsi="Times New Roman"/>
          <w:sz w:val="18"/>
          <w:szCs w:val="18"/>
        </w:rPr>
      </w:pPr>
      <w:r w:rsidRPr="00791250">
        <w:rPr>
          <w:rStyle w:val="FootnoteReference"/>
          <w:rFonts w:ascii="Times New Roman" w:hAnsi="Times New Roman"/>
          <w:sz w:val="18"/>
          <w:szCs w:val="18"/>
        </w:rPr>
        <w:footnoteRef/>
      </w:r>
      <w:r w:rsidRPr="00791250">
        <w:rPr>
          <w:rFonts w:ascii="Times New Roman" w:hAnsi="Times New Roman"/>
          <w:sz w:val="18"/>
          <w:szCs w:val="18"/>
        </w:rPr>
        <w:t xml:space="preserve"> </w:t>
      </w:r>
      <w:r w:rsidRPr="00000E39">
        <w:rPr>
          <w:rFonts w:ascii="Times New Roman" w:hAnsi="Times New Roman"/>
          <w:color w:val="000000"/>
          <w:sz w:val="18"/>
          <w:szCs w:val="18"/>
        </w:rPr>
        <w:t>BDS 210, “Bağımsız Denetim Sözleşmesinin Şartları Üzerinde Anlaşmaya Varılması”, A3 ve A8-A9 paragrafları</w:t>
      </w:r>
    </w:p>
    <w:p w:rsidR="00A266F7" w:rsidRDefault="00A266F7" w:rsidP="00791250">
      <w:pPr>
        <w:spacing w:after="0"/>
        <w:jc w:val="both"/>
      </w:pPr>
    </w:p>
  </w:footnote>
  <w:footnote w:id="9">
    <w:p w:rsidR="00A266F7" w:rsidRDefault="00A266F7" w:rsidP="00791250">
      <w:pPr>
        <w:pStyle w:val="FootnoteText"/>
        <w:jc w:val="both"/>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BDS 700, “Finansal Tablolara İlişkin Görüş Oluşturma ve Raporlama”, 46 - 47 nci paragraflar</w:t>
      </w:r>
    </w:p>
  </w:footnote>
  <w:footnote w:id="10">
    <w:p w:rsidR="00A266F7" w:rsidRDefault="00A266F7" w:rsidP="00000E39">
      <w:pPr>
        <w:pStyle w:val="FootnoteText"/>
        <w:jc w:val="both"/>
      </w:pPr>
      <w:r w:rsidRPr="00000E39">
        <w:rPr>
          <w:rStyle w:val="FootnoteReference"/>
          <w:rFonts w:ascii="Times New Roman" w:hAnsi="Times New Roman"/>
          <w:sz w:val="18"/>
          <w:szCs w:val="18"/>
        </w:rPr>
        <w:footnoteRef/>
      </w:r>
      <w:r>
        <w:rPr>
          <w:rFonts w:ascii="Times New Roman" w:hAnsi="Times New Roman"/>
          <w:color w:val="000000"/>
          <w:sz w:val="18"/>
          <w:szCs w:val="18"/>
        </w:rPr>
        <w:t xml:space="preserve"> </w:t>
      </w:r>
      <w:r w:rsidRPr="00000E39">
        <w:rPr>
          <w:rFonts w:ascii="Times New Roman" w:hAnsi="Times New Roman"/>
          <w:color w:val="000000"/>
          <w:sz w:val="18"/>
          <w:szCs w:val="18"/>
        </w:rPr>
        <w:t>BDS 720, “Bağımsız Denetçinin Denetlenmiş Finansal Tabloları İçeren Dokümanlardaki Diğer Bilgilere İlişkin Sorumlulukları”</w:t>
      </w:r>
    </w:p>
  </w:footnote>
  <w:footnote w:id="11">
    <w:p w:rsidR="00A266F7" w:rsidRDefault="00A266F7" w:rsidP="00000E39">
      <w:pPr>
        <w:pStyle w:val="FootnoteText"/>
        <w:jc w:val="both"/>
      </w:pPr>
      <w:r w:rsidRPr="00791250">
        <w:rPr>
          <w:rStyle w:val="FootnoteReference"/>
          <w:rFonts w:ascii="Times New Roman" w:hAnsi="Times New Roman"/>
          <w:sz w:val="18"/>
          <w:szCs w:val="18"/>
        </w:rPr>
        <w:footnoteRef/>
      </w:r>
      <w:r w:rsidRPr="00791250">
        <w:rPr>
          <w:rFonts w:ascii="Times New Roman" w:hAnsi="Times New Roman"/>
          <w:sz w:val="18"/>
          <w:szCs w:val="18"/>
        </w:rPr>
        <w:t xml:space="preserve"> </w:t>
      </w:r>
      <w:r w:rsidRPr="00000E39">
        <w:rPr>
          <w:rFonts w:ascii="Times New Roman" w:hAnsi="Times New Roman"/>
          <w:color w:val="000000"/>
          <w:sz w:val="18"/>
          <w:szCs w:val="18"/>
        </w:rPr>
        <w:t>Veya yasal çerçeve bağlamında uygun olan başka bir terim</w:t>
      </w:r>
      <w:r>
        <w:rPr>
          <w:rFonts w:ascii="Times New Roman" w:hAnsi="Times New Roman"/>
          <w:color w:val="000000"/>
          <w:sz w:val="18"/>
          <w:szCs w:val="18"/>
        </w:rPr>
        <w:t>.</w:t>
      </w:r>
    </w:p>
  </w:footnote>
  <w:footnote w:id="12">
    <w:p w:rsidR="00A266F7" w:rsidRDefault="00A266F7" w:rsidP="00791250">
      <w:pPr>
        <w:pStyle w:val="FootnoteText"/>
        <w:jc w:val="both"/>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w:t>
      </w:r>
      <w:r w:rsidRPr="00000E39">
        <w:rPr>
          <w:rFonts w:ascii="Times New Roman" w:hAnsi="Times New Roman"/>
          <w:color w:val="000000"/>
          <w:sz w:val="18"/>
          <w:szCs w:val="18"/>
        </w:rPr>
        <w:t xml:space="preserve">Özet finansal tablolara ilişkin denetçi raporuna, özet finansal tabloların elde edildiği finansal tablolara ilişkin denetçi raporunun tarihinden </w:t>
      </w:r>
      <w:r w:rsidRPr="00D95287">
        <w:rPr>
          <w:rFonts w:ascii="Times New Roman" w:hAnsi="Times New Roman"/>
          <w:color w:val="000000"/>
          <w:sz w:val="18"/>
          <w:szCs w:val="18"/>
        </w:rPr>
        <w:t xml:space="preserve">sonraki bir tarih verilmiş olması durumunda, bu paragrafa şu ifade eklenir: “Denetlenmiş finansal tablolar ve özet finansal tablolar, </w:t>
      </w:r>
      <w:r w:rsidRPr="00791250">
        <w:rPr>
          <w:rFonts w:ascii="Times New Roman" w:hAnsi="Times New Roman"/>
          <w:color w:val="000000"/>
          <w:sz w:val="18"/>
          <w:szCs w:val="18"/>
        </w:rPr>
        <w:t>denetlenmiş finansal tablolara</w:t>
      </w:r>
      <w:r w:rsidRPr="00D95287">
        <w:rPr>
          <w:rFonts w:ascii="Times New Roman" w:hAnsi="Times New Roman"/>
          <w:color w:val="000000"/>
          <w:sz w:val="18"/>
          <w:szCs w:val="18"/>
        </w:rPr>
        <w:t xml:space="preserve"> ilişkin raporumuzun tarihinden sonra meydana gelen olayların etkilerini yansıtmamaktadır.”</w:t>
      </w:r>
    </w:p>
  </w:footnote>
  <w:footnote w:id="13">
    <w:p w:rsidR="00A266F7" w:rsidRDefault="00A266F7" w:rsidP="00000E39">
      <w:pPr>
        <w:pStyle w:val="FootnoteText"/>
        <w:jc w:val="both"/>
      </w:pPr>
      <w:r w:rsidRPr="00000E39">
        <w:rPr>
          <w:rStyle w:val="FootnoteReference"/>
          <w:rFonts w:ascii="Times New Roman" w:hAnsi="Times New Roman"/>
          <w:sz w:val="18"/>
          <w:szCs w:val="18"/>
        </w:rPr>
        <w:footnoteRef/>
      </w:r>
      <w:r w:rsidRPr="00000E39">
        <w:rPr>
          <w:rFonts w:ascii="Times New Roman" w:hAnsi="Times New Roman"/>
          <w:sz w:val="18"/>
          <w:szCs w:val="18"/>
        </w:rPr>
        <w:t xml:space="preserve"> </w:t>
      </w:r>
      <w:r w:rsidRPr="00000E39">
        <w:rPr>
          <w:rFonts w:ascii="Times New Roman" w:hAnsi="Times New Roman"/>
          <w:color w:val="000000"/>
          <w:sz w:val="18"/>
          <w:szCs w:val="18"/>
        </w:rPr>
        <w:t>Veya yasal çerçeve bağlamında uygun olan başka bir terim</w:t>
      </w:r>
      <w:r>
        <w:rPr>
          <w:rFonts w:ascii="Times New Roman" w:hAnsi="Times New Roman"/>
          <w:color w:val="000000"/>
          <w:sz w:val="18"/>
          <w:szCs w:val="18"/>
        </w:rPr>
        <w:t>.</w:t>
      </w:r>
    </w:p>
  </w:footnote>
  <w:footnote w:id="14">
    <w:p w:rsidR="00A266F7" w:rsidRDefault="00A266F7" w:rsidP="00791250">
      <w:pPr>
        <w:pStyle w:val="FootnoteText"/>
        <w:jc w:val="both"/>
      </w:pPr>
      <w:r w:rsidRPr="00000E39">
        <w:rPr>
          <w:rFonts w:ascii="Times New Roman" w:hAnsi="Times New Roman"/>
          <w:sz w:val="18"/>
          <w:szCs w:val="18"/>
          <w:vertAlign w:val="superscript"/>
        </w:rPr>
        <w:footnoteRef/>
      </w:r>
      <w:r w:rsidRPr="00000E39">
        <w:rPr>
          <w:rFonts w:ascii="Times New Roman" w:hAnsi="Times New Roman"/>
          <w:sz w:val="18"/>
          <w:szCs w:val="18"/>
        </w:rPr>
        <w:t xml:space="preserve"> </w:t>
      </w:r>
      <w:r w:rsidRPr="00000E39">
        <w:rPr>
          <w:rFonts w:ascii="Times New Roman" w:hAnsi="Times New Roman"/>
          <w:color w:val="000000"/>
          <w:sz w:val="18"/>
          <w:szCs w:val="18"/>
        </w:rPr>
        <w:t>Özet finansal tablolara ilişkin denetçi raporuna, özet finansal tabloların elde edildiği finansal tablolara ilişkin denetçi raporunun tarihinden sonraki bir tarih verilmiş olması durumunda, bu paragrafa şu ifade eklenir: “</w:t>
      </w:r>
      <w:r>
        <w:rPr>
          <w:rFonts w:ascii="Times New Roman" w:hAnsi="Times New Roman"/>
          <w:color w:val="000000"/>
          <w:sz w:val="18"/>
          <w:szCs w:val="18"/>
        </w:rPr>
        <w:t>Denetlenmiş</w:t>
      </w:r>
      <w:r w:rsidRPr="00000E39">
        <w:rPr>
          <w:rFonts w:ascii="Times New Roman" w:hAnsi="Times New Roman"/>
          <w:color w:val="000000"/>
          <w:sz w:val="18"/>
          <w:szCs w:val="18"/>
        </w:rPr>
        <w:t xml:space="preserve"> finansal tablolar ve özet finansal tablolar, </w:t>
      </w:r>
      <w:r w:rsidRPr="00791250">
        <w:rPr>
          <w:rFonts w:ascii="Times New Roman" w:hAnsi="Times New Roman"/>
          <w:color w:val="000000"/>
          <w:sz w:val="18"/>
          <w:szCs w:val="18"/>
        </w:rPr>
        <w:t>denetlenmiş</w:t>
      </w:r>
      <w:r w:rsidRPr="00D95287">
        <w:rPr>
          <w:rFonts w:ascii="Times New Roman" w:hAnsi="Times New Roman"/>
          <w:color w:val="000000"/>
          <w:sz w:val="18"/>
          <w:szCs w:val="18"/>
        </w:rPr>
        <w:t xml:space="preserve"> </w:t>
      </w:r>
      <w:r w:rsidRPr="00791250">
        <w:rPr>
          <w:rFonts w:ascii="Times New Roman" w:hAnsi="Times New Roman"/>
          <w:color w:val="000000"/>
          <w:sz w:val="18"/>
          <w:szCs w:val="18"/>
        </w:rPr>
        <w:t>finansal tablolara</w:t>
      </w:r>
      <w:r w:rsidRPr="00D95287">
        <w:rPr>
          <w:rFonts w:ascii="Times New Roman" w:hAnsi="Times New Roman"/>
          <w:color w:val="000000"/>
          <w:sz w:val="18"/>
          <w:szCs w:val="18"/>
        </w:rPr>
        <w:t xml:space="preserve"> ilişkin raporumuzun</w:t>
      </w:r>
      <w:r w:rsidRPr="00000E39">
        <w:rPr>
          <w:rFonts w:ascii="Times New Roman" w:hAnsi="Times New Roman"/>
          <w:color w:val="000000"/>
          <w:sz w:val="18"/>
          <w:szCs w:val="18"/>
        </w:rPr>
        <w:t xml:space="preserve"> tarihinden sonra </w:t>
      </w:r>
      <w:r>
        <w:rPr>
          <w:rFonts w:ascii="Times New Roman" w:hAnsi="Times New Roman"/>
          <w:color w:val="000000"/>
          <w:sz w:val="18"/>
          <w:szCs w:val="18"/>
        </w:rPr>
        <w:t>meydana gelen</w:t>
      </w:r>
      <w:r w:rsidRPr="00000E39">
        <w:rPr>
          <w:rFonts w:ascii="Times New Roman" w:hAnsi="Times New Roman"/>
          <w:color w:val="000000"/>
          <w:sz w:val="18"/>
          <w:szCs w:val="18"/>
        </w:rPr>
        <w:t xml:space="preserve"> olayların etkilerini yansıtmamaktadır.”</w:t>
      </w:r>
    </w:p>
  </w:footnote>
  <w:footnote w:id="15">
    <w:p w:rsidR="00A266F7" w:rsidRDefault="00A266F7" w:rsidP="00000E39">
      <w:pPr>
        <w:pStyle w:val="FootnoteText"/>
        <w:jc w:val="both"/>
      </w:pPr>
      <w:r w:rsidRPr="00000E39">
        <w:rPr>
          <w:rFonts w:ascii="Times New Roman" w:hAnsi="Times New Roman"/>
          <w:color w:val="000000"/>
          <w:sz w:val="18"/>
          <w:szCs w:val="18"/>
          <w:vertAlign w:val="superscript"/>
        </w:rPr>
        <w:footnoteRef/>
      </w:r>
      <w:r w:rsidRPr="00000E39">
        <w:rPr>
          <w:rFonts w:ascii="Times New Roman" w:hAnsi="Times New Roman"/>
          <w:color w:val="000000"/>
          <w:sz w:val="18"/>
          <w:szCs w:val="18"/>
          <w:vertAlign w:val="superscript"/>
        </w:rPr>
        <w:t xml:space="preserve"> </w:t>
      </w:r>
      <w:r w:rsidRPr="00000E39">
        <w:rPr>
          <w:rFonts w:ascii="Times New Roman" w:hAnsi="Times New Roman"/>
          <w:color w:val="000000"/>
          <w:sz w:val="18"/>
          <w:szCs w:val="18"/>
        </w:rPr>
        <w:t>Veya yasal çerçeve bağlamında uygun olan başka bir terim</w:t>
      </w:r>
      <w:r>
        <w:rPr>
          <w:rFonts w:ascii="Times New Roman" w:hAnsi="Times New Roman"/>
          <w:color w:val="000000"/>
          <w:sz w:val="18"/>
          <w:szCs w:val="18"/>
        </w:rPr>
        <w:t>.</w:t>
      </w:r>
    </w:p>
  </w:footnote>
  <w:footnote w:id="16">
    <w:p w:rsidR="00A266F7" w:rsidRDefault="00A266F7" w:rsidP="00791250">
      <w:pPr>
        <w:pStyle w:val="FootnoteText"/>
        <w:jc w:val="both"/>
      </w:pPr>
      <w:r w:rsidRPr="00000E39">
        <w:rPr>
          <w:rFonts w:ascii="Times New Roman" w:hAnsi="Times New Roman"/>
          <w:color w:val="000000"/>
          <w:sz w:val="18"/>
          <w:szCs w:val="18"/>
          <w:vertAlign w:val="superscript"/>
        </w:rPr>
        <w:footnoteRef/>
      </w:r>
      <w:r w:rsidRPr="00791250">
        <w:rPr>
          <w:rFonts w:ascii="Times New Roman" w:hAnsi="Times New Roman"/>
          <w:sz w:val="18"/>
          <w:szCs w:val="18"/>
        </w:rPr>
        <w:t xml:space="preserve"> </w:t>
      </w:r>
      <w:r w:rsidRPr="00000E39">
        <w:rPr>
          <w:rFonts w:ascii="Times New Roman" w:hAnsi="Times New Roman"/>
          <w:color w:val="000000"/>
          <w:sz w:val="18"/>
          <w:szCs w:val="18"/>
        </w:rPr>
        <w:t>Özet finansal tablolara ilişkin denetçi raporuna, özet finansal tabloların elde edildiği finansal tablolara ilişkin denetçi raporunun tarihinden sonraki bir tarih verilmiş olması durumunda, bu paragrafa şu ifade eklenir: “</w:t>
      </w:r>
      <w:r w:rsidRPr="00D95287">
        <w:rPr>
          <w:rFonts w:ascii="Times New Roman" w:hAnsi="Times New Roman"/>
          <w:color w:val="000000"/>
          <w:sz w:val="18"/>
          <w:szCs w:val="18"/>
        </w:rPr>
        <w:t xml:space="preserve">Denetlenmiş finansal tablolar </w:t>
      </w:r>
      <w:r w:rsidRPr="00000E39">
        <w:rPr>
          <w:rFonts w:ascii="Times New Roman" w:hAnsi="Times New Roman"/>
          <w:color w:val="000000"/>
          <w:sz w:val="18"/>
          <w:szCs w:val="18"/>
        </w:rPr>
        <w:t>ve özet finansal tablolar</w:t>
      </w:r>
      <w:r w:rsidRPr="00823080">
        <w:rPr>
          <w:rFonts w:ascii="Times New Roman" w:hAnsi="Times New Roman"/>
          <w:color w:val="000000"/>
          <w:sz w:val="18"/>
          <w:szCs w:val="18"/>
        </w:rPr>
        <w:t xml:space="preserve">, </w:t>
      </w:r>
      <w:r w:rsidRPr="00791250">
        <w:rPr>
          <w:rFonts w:ascii="Times New Roman" w:hAnsi="Times New Roman"/>
          <w:color w:val="000000"/>
          <w:sz w:val="18"/>
          <w:szCs w:val="18"/>
        </w:rPr>
        <w:t>denetlenmiş finansal tablolara</w:t>
      </w:r>
      <w:r w:rsidRPr="00823080">
        <w:rPr>
          <w:rFonts w:ascii="Times New Roman" w:hAnsi="Times New Roman"/>
          <w:color w:val="000000"/>
          <w:sz w:val="18"/>
          <w:szCs w:val="18"/>
        </w:rPr>
        <w:t xml:space="preserve"> ilişkin raporumuzun</w:t>
      </w:r>
      <w:r w:rsidRPr="00000E39">
        <w:rPr>
          <w:rFonts w:ascii="Times New Roman" w:hAnsi="Times New Roman"/>
          <w:color w:val="000000"/>
          <w:sz w:val="18"/>
          <w:szCs w:val="18"/>
        </w:rPr>
        <w:t xml:space="preserve"> tarihinden sonra </w:t>
      </w:r>
      <w:r>
        <w:rPr>
          <w:rFonts w:ascii="Times New Roman" w:hAnsi="Times New Roman"/>
          <w:color w:val="000000"/>
          <w:sz w:val="18"/>
          <w:szCs w:val="18"/>
        </w:rPr>
        <w:t>meydana gelen</w:t>
      </w:r>
      <w:r w:rsidRPr="00000E39">
        <w:rPr>
          <w:rFonts w:ascii="Times New Roman" w:hAnsi="Times New Roman"/>
          <w:color w:val="000000"/>
          <w:sz w:val="18"/>
          <w:szCs w:val="18"/>
        </w:rPr>
        <w:t xml:space="preserve"> olayların etkilerini yansıtmamaktadır.”</w:t>
      </w:r>
    </w:p>
  </w:footnote>
  <w:footnote w:id="17">
    <w:p w:rsidR="00A266F7" w:rsidRDefault="00A266F7" w:rsidP="00000E39">
      <w:pPr>
        <w:pStyle w:val="FootnoteText"/>
        <w:jc w:val="both"/>
      </w:pPr>
      <w:r w:rsidRPr="00000E39">
        <w:rPr>
          <w:rFonts w:ascii="Times New Roman" w:hAnsi="Times New Roman"/>
          <w:color w:val="000000"/>
          <w:sz w:val="18"/>
          <w:szCs w:val="18"/>
          <w:vertAlign w:val="superscript"/>
        </w:rPr>
        <w:footnoteRef/>
      </w:r>
      <w:r w:rsidRPr="00000E39">
        <w:rPr>
          <w:rFonts w:ascii="Times New Roman" w:hAnsi="Times New Roman"/>
          <w:color w:val="000000"/>
          <w:sz w:val="18"/>
          <w:szCs w:val="18"/>
          <w:vertAlign w:val="superscript"/>
        </w:rPr>
        <w:t xml:space="preserve"> </w:t>
      </w:r>
      <w:r w:rsidRPr="00000E39">
        <w:rPr>
          <w:rFonts w:ascii="Times New Roman" w:hAnsi="Times New Roman"/>
          <w:color w:val="000000"/>
          <w:sz w:val="18"/>
          <w:szCs w:val="18"/>
        </w:rPr>
        <w:t>Veya yasal çerçeve bağlamında uygun olan başka bir terim</w:t>
      </w:r>
      <w:r>
        <w:rPr>
          <w:rFonts w:ascii="Times New Roman" w:hAnsi="Times New Roman"/>
          <w:color w:val="000000"/>
          <w:sz w:val="18"/>
          <w:szCs w:val="18"/>
        </w:rPr>
        <w:t>.</w:t>
      </w:r>
    </w:p>
  </w:footnote>
  <w:footnote w:id="18">
    <w:p w:rsidR="00A266F7" w:rsidRDefault="00A266F7" w:rsidP="00791250">
      <w:pPr>
        <w:pStyle w:val="FootnoteText"/>
        <w:jc w:val="both"/>
      </w:pPr>
      <w:r w:rsidRPr="00000E39">
        <w:rPr>
          <w:rFonts w:ascii="Times New Roman" w:hAnsi="Times New Roman"/>
          <w:color w:val="000000"/>
          <w:sz w:val="18"/>
          <w:szCs w:val="18"/>
          <w:vertAlign w:val="superscript"/>
        </w:rPr>
        <w:footnoteRef/>
      </w:r>
      <w:r w:rsidRPr="00791250">
        <w:rPr>
          <w:rFonts w:ascii="Times New Roman" w:hAnsi="Times New Roman"/>
          <w:sz w:val="18"/>
          <w:szCs w:val="18"/>
        </w:rPr>
        <w:t xml:space="preserve"> </w:t>
      </w:r>
      <w:r w:rsidRPr="00000E39">
        <w:rPr>
          <w:rFonts w:ascii="Times New Roman" w:hAnsi="Times New Roman"/>
          <w:color w:val="000000"/>
          <w:sz w:val="18"/>
          <w:szCs w:val="18"/>
        </w:rPr>
        <w:t>Özet finansal tablolara ilişkin denetçi raporuna, özet finansal tabloların elde edildiği finansal tablolara ilişkin denetçi raporunun tarihinden sonraki bir tarih verilmiş olması durumunda, bu paragrafa şu ifade eklenir: “</w:t>
      </w:r>
      <w:r w:rsidRPr="00D95287">
        <w:rPr>
          <w:rFonts w:ascii="Times New Roman" w:hAnsi="Times New Roman"/>
          <w:color w:val="000000"/>
          <w:sz w:val="18"/>
          <w:szCs w:val="18"/>
        </w:rPr>
        <w:t xml:space="preserve">Denetlenmiş finansal tablolar </w:t>
      </w:r>
      <w:r w:rsidRPr="00000E39">
        <w:rPr>
          <w:rFonts w:ascii="Times New Roman" w:hAnsi="Times New Roman"/>
          <w:color w:val="000000"/>
          <w:sz w:val="18"/>
          <w:szCs w:val="18"/>
        </w:rPr>
        <w:t>ve özet finansal tablolar</w:t>
      </w:r>
      <w:r w:rsidRPr="00823080">
        <w:rPr>
          <w:rFonts w:ascii="Times New Roman" w:hAnsi="Times New Roman"/>
          <w:color w:val="000000"/>
          <w:sz w:val="18"/>
          <w:szCs w:val="18"/>
        </w:rPr>
        <w:t xml:space="preserve">, </w:t>
      </w:r>
      <w:r w:rsidRPr="00791250">
        <w:rPr>
          <w:rFonts w:ascii="Times New Roman" w:hAnsi="Times New Roman"/>
          <w:color w:val="000000"/>
          <w:sz w:val="18"/>
          <w:szCs w:val="18"/>
        </w:rPr>
        <w:t>denetlenmiş finansal tablolara</w:t>
      </w:r>
      <w:r w:rsidRPr="00823080">
        <w:rPr>
          <w:rFonts w:ascii="Times New Roman" w:hAnsi="Times New Roman"/>
          <w:color w:val="000000"/>
          <w:sz w:val="18"/>
          <w:szCs w:val="18"/>
        </w:rPr>
        <w:t xml:space="preserve"> ilişkin</w:t>
      </w:r>
      <w:r w:rsidRPr="00000E39">
        <w:rPr>
          <w:rFonts w:ascii="Times New Roman" w:hAnsi="Times New Roman"/>
          <w:color w:val="000000"/>
          <w:sz w:val="18"/>
          <w:szCs w:val="18"/>
        </w:rPr>
        <w:t xml:space="preserve"> raporumuzun tarihinden sonra </w:t>
      </w:r>
      <w:r>
        <w:rPr>
          <w:rFonts w:ascii="Times New Roman" w:hAnsi="Times New Roman"/>
          <w:color w:val="000000"/>
          <w:sz w:val="18"/>
          <w:szCs w:val="18"/>
        </w:rPr>
        <w:t>meydana gelen</w:t>
      </w:r>
      <w:r w:rsidRPr="00000E39">
        <w:rPr>
          <w:rFonts w:ascii="Times New Roman" w:hAnsi="Times New Roman"/>
          <w:color w:val="000000"/>
          <w:sz w:val="18"/>
          <w:szCs w:val="18"/>
        </w:rPr>
        <w:t xml:space="preserve"> olayların etkilerini yansıtmamaktadır.”</w:t>
      </w:r>
    </w:p>
  </w:footnote>
  <w:footnote w:id="19">
    <w:p w:rsidR="00A266F7" w:rsidRDefault="00A266F7" w:rsidP="00000E39">
      <w:pPr>
        <w:pStyle w:val="FootnoteText"/>
        <w:jc w:val="both"/>
      </w:pPr>
      <w:r w:rsidRPr="00000E39">
        <w:rPr>
          <w:rFonts w:ascii="Times New Roman" w:hAnsi="Times New Roman"/>
          <w:color w:val="000000"/>
          <w:sz w:val="18"/>
          <w:szCs w:val="18"/>
          <w:vertAlign w:val="superscript"/>
        </w:rPr>
        <w:footnoteRef/>
      </w:r>
      <w:r w:rsidRPr="00000E39">
        <w:rPr>
          <w:rFonts w:ascii="Times New Roman" w:hAnsi="Times New Roman"/>
          <w:color w:val="000000"/>
          <w:sz w:val="18"/>
          <w:szCs w:val="18"/>
          <w:vertAlign w:val="superscript"/>
        </w:rPr>
        <w:t xml:space="preserve"> </w:t>
      </w:r>
      <w:r w:rsidRPr="00000E39">
        <w:rPr>
          <w:rFonts w:ascii="Times New Roman" w:hAnsi="Times New Roman"/>
          <w:color w:val="000000"/>
          <w:sz w:val="18"/>
          <w:szCs w:val="18"/>
        </w:rPr>
        <w:t>Veya yasal çerçeve bağlamında uygun olan başka bir terim</w:t>
      </w:r>
      <w:r>
        <w:rPr>
          <w:rFonts w:ascii="Times New Roman" w:hAnsi="Times New Roman"/>
          <w:color w:val="000000"/>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F7" w:rsidRDefault="00A266F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64D5E"/>
    <w:multiLevelType w:val="hybridMultilevel"/>
    <w:tmpl w:val="8C809C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B805B5B"/>
    <w:multiLevelType w:val="hybridMultilevel"/>
    <w:tmpl w:val="D116BC9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460F709C"/>
    <w:multiLevelType w:val="hybridMultilevel"/>
    <w:tmpl w:val="AA1C6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C2747A8"/>
    <w:multiLevelType w:val="multilevel"/>
    <w:tmpl w:val="5636D6A2"/>
    <w:lvl w:ilvl="0">
      <w:start w:val="1"/>
      <w:numFmt w:val="bullet"/>
      <w:lvlText w:val=""/>
      <w:lvlJc w:val="left"/>
      <w:pPr>
        <w:tabs>
          <w:tab w:val="num" w:pos="1429"/>
        </w:tabs>
        <w:ind w:left="1429" w:hanging="720"/>
      </w:pPr>
      <w:rPr>
        <w:rFonts w:ascii="Symbol" w:hAnsi="Symbol" w:hint="default"/>
      </w:rPr>
    </w:lvl>
    <w:lvl w:ilvl="1">
      <w:start w:val="1"/>
      <w:numFmt w:val="decimal"/>
      <w:lvlText w:val="%2."/>
      <w:lvlJc w:val="left"/>
      <w:pPr>
        <w:tabs>
          <w:tab w:val="num" w:pos="2149"/>
        </w:tabs>
        <w:ind w:left="2149" w:hanging="720"/>
      </w:pPr>
      <w:rPr>
        <w:rFonts w:cs="Times New Roman"/>
      </w:rPr>
    </w:lvl>
    <w:lvl w:ilvl="2">
      <w:start w:val="1"/>
      <w:numFmt w:val="decimal"/>
      <w:lvlText w:val="%3."/>
      <w:lvlJc w:val="left"/>
      <w:pPr>
        <w:tabs>
          <w:tab w:val="num" w:pos="2869"/>
        </w:tabs>
        <w:ind w:left="2869" w:hanging="720"/>
      </w:pPr>
      <w:rPr>
        <w:rFonts w:cs="Times New Roman"/>
      </w:rPr>
    </w:lvl>
    <w:lvl w:ilvl="3">
      <w:start w:val="1"/>
      <w:numFmt w:val="decimal"/>
      <w:lvlText w:val="%4."/>
      <w:lvlJc w:val="left"/>
      <w:pPr>
        <w:tabs>
          <w:tab w:val="num" w:pos="3589"/>
        </w:tabs>
        <w:ind w:left="3589" w:hanging="720"/>
      </w:pPr>
      <w:rPr>
        <w:rFonts w:cs="Times New Roman"/>
      </w:rPr>
    </w:lvl>
    <w:lvl w:ilvl="4">
      <w:start w:val="1"/>
      <w:numFmt w:val="decimal"/>
      <w:lvlText w:val="%5."/>
      <w:lvlJc w:val="left"/>
      <w:pPr>
        <w:tabs>
          <w:tab w:val="num" w:pos="4309"/>
        </w:tabs>
        <w:ind w:left="4309" w:hanging="720"/>
      </w:pPr>
      <w:rPr>
        <w:rFonts w:cs="Times New Roman"/>
      </w:rPr>
    </w:lvl>
    <w:lvl w:ilvl="5">
      <w:start w:val="1"/>
      <w:numFmt w:val="decimal"/>
      <w:lvlText w:val="%6."/>
      <w:lvlJc w:val="left"/>
      <w:pPr>
        <w:tabs>
          <w:tab w:val="num" w:pos="5029"/>
        </w:tabs>
        <w:ind w:left="5029" w:hanging="720"/>
      </w:pPr>
      <w:rPr>
        <w:rFonts w:cs="Times New Roman"/>
      </w:rPr>
    </w:lvl>
    <w:lvl w:ilvl="6">
      <w:start w:val="1"/>
      <w:numFmt w:val="decimal"/>
      <w:lvlText w:val="%7."/>
      <w:lvlJc w:val="left"/>
      <w:pPr>
        <w:tabs>
          <w:tab w:val="num" w:pos="5749"/>
        </w:tabs>
        <w:ind w:left="5749" w:hanging="720"/>
      </w:pPr>
      <w:rPr>
        <w:rFonts w:cs="Times New Roman"/>
      </w:rPr>
    </w:lvl>
    <w:lvl w:ilvl="7">
      <w:start w:val="1"/>
      <w:numFmt w:val="decimal"/>
      <w:lvlText w:val="%8."/>
      <w:lvlJc w:val="left"/>
      <w:pPr>
        <w:tabs>
          <w:tab w:val="num" w:pos="6469"/>
        </w:tabs>
        <w:ind w:left="6469" w:hanging="720"/>
      </w:pPr>
      <w:rPr>
        <w:rFonts w:cs="Times New Roman"/>
      </w:rPr>
    </w:lvl>
    <w:lvl w:ilvl="8">
      <w:start w:val="1"/>
      <w:numFmt w:val="decimal"/>
      <w:lvlText w:val="%9."/>
      <w:lvlJc w:val="left"/>
      <w:pPr>
        <w:tabs>
          <w:tab w:val="num" w:pos="7189"/>
        </w:tabs>
        <w:ind w:left="7189" w:hanging="720"/>
      </w:pPr>
      <w:rPr>
        <w:rFonts w:cs="Times New Roman"/>
      </w:rPr>
    </w:lvl>
  </w:abstractNum>
  <w:abstractNum w:abstractNumId="4">
    <w:nsid w:val="4D5E54D8"/>
    <w:multiLevelType w:val="hybridMultilevel"/>
    <w:tmpl w:val="031CB042"/>
    <w:lvl w:ilvl="0" w:tplc="C226CEFE">
      <w:start w:val="1"/>
      <w:numFmt w:val="lowerLetter"/>
      <w:lvlText w:val="(%1)"/>
      <w:lvlJc w:val="left"/>
      <w:pPr>
        <w:ind w:left="1211" w:hanging="360"/>
      </w:pPr>
      <w:rPr>
        <w:rFonts w:cs="Times New Roman" w:hint="default"/>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5">
    <w:nsid w:val="56652796"/>
    <w:multiLevelType w:val="hybridMultilevel"/>
    <w:tmpl w:val="9B741CCE"/>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60BB2965"/>
    <w:multiLevelType w:val="multilevel"/>
    <w:tmpl w:val="6DFE1B36"/>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65930F4E"/>
    <w:multiLevelType w:val="hybridMultilevel"/>
    <w:tmpl w:val="ADE811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77B77C72"/>
    <w:multiLevelType w:val="multilevel"/>
    <w:tmpl w:val="C65AEEA6"/>
    <w:lvl w:ilvl="0">
      <w:start w:val="1"/>
      <w:numFmt w:val="decimal"/>
      <w:lvlText w:val="%1."/>
      <w:lvlJc w:val="left"/>
      <w:pPr>
        <w:tabs>
          <w:tab w:val="num" w:pos="720"/>
        </w:tabs>
        <w:ind w:left="720" w:hanging="720"/>
      </w:pPr>
      <w:rPr>
        <w:rFonts w:cs="Times New Roman"/>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5"/>
  </w:num>
  <w:num w:numId="8">
    <w:abstractNumId w:val="2"/>
  </w:num>
  <w:num w:numId="9">
    <w:abstractNumId w:val="1"/>
  </w:num>
  <w:num w:numId="10">
    <w:abstractNumId w:val="4"/>
  </w:num>
  <w:num w:numId="11">
    <w:abstractNumId w:val="7"/>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6E21"/>
    <w:rsid w:val="00000E39"/>
    <w:rsid w:val="00013E54"/>
    <w:rsid w:val="00016559"/>
    <w:rsid w:val="00020654"/>
    <w:rsid w:val="00020770"/>
    <w:rsid w:val="00023589"/>
    <w:rsid w:val="00023FF2"/>
    <w:rsid w:val="00030E27"/>
    <w:rsid w:val="00041128"/>
    <w:rsid w:val="000426E1"/>
    <w:rsid w:val="000525BF"/>
    <w:rsid w:val="0006031F"/>
    <w:rsid w:val="000709D5"/>
    <w:rsid w:val="000752A1"/>
    <w:rsid w:val="000755BE"/>
    <w:rsid w:val="0007710C"/>
    <w:rsid w:val="000773E0"/>
    <w:rsid w:val="00087DAC"/>
    <w:rsid w:val="0009084C"/>
    <w:rsid w:val="000A3AE5"/>
    <w:rsid w:val="000A3B83"/>
    <w:rsid w:val="000B01D6"/>
    <w:rsid w:val="000B39BA"/>
    <w:rsid w:val="000B6ED1"/>
    <w:rsid w:val="000B7AF7"/>
    <w:rsid w:val="000C235E"/>
    <w:rsid w:val="000C7305"/>
    <w:rsid w:val="000D17C5"/>
    <w:rsid w:val="000D18D0"/>
    <w:rsid w:val="000D554C"/>
    <w:rsid w:val="000E1079"/>
    <w:rsid w:val="000E7E92"/>
    <w:rsid w:val="000F3161"/>
    <w:rsid w:val="000F39DD"/>
    <w:rsid w:val="000F49C0"/>
    <w:rsid w:val="00104430"/>
    <w:rsid w:val="00106842"/>
    <w:rsid w:val="00106C39"/>
    <w:rsid w:val="001077EF"/>
    <w:rsid w:val="0010794F"/>
    <w:rsid w:val="00107A50"/>
    <w:rsid w:val="00110728"/>
    <w:rsid w:val="00111F20"/>
    <w:rsid w:val="00116FEA"/>
    <w:rsid w:val="00122FB7"/>
    <w:rsid w:val="00132063"/>
    <w:rsid w:val="0013208D"/>
    <w:rsid w:val="00135D14"/>
    <w:rsid w:val="00141CB0"/>
    <w:rsid w:val="00143C6F"/>
    <w:rsid w:val="001440A4"/>
    <w:rsid w:val="00144E49"/>
    <w:rsid w:val="001529C4"/>
    <w:rsid w:val="001549E5"/>
    <w:rsid w:val="001560CA"/>
    <w:rsid w:val="0015621C"/>
    <w:rsid w:val="00156F3B"/>
    <w:rsid w:val="00164AE1"/>
    <w:rsid w:val="001650B3"/>
    <w:rsid w:val="0016735C"/>
    <w:rsid w:val="00182EF8"/>
    <w:rsid w:val="001A1724"/>
    <w:rsid w:val="001A7DDC"/>
    <w:rsid w:val="001B0678"/>
    <w:rsid w:val="001B6BA7"/>
    <w:rsid w:val="001B7470"/>
    <w:rsid w:val="001C2AED"/>
    <w:rsid w:val="001C6F6B"/>
    <w:rsid w:val="001C72F7"/>
    <w:rsid w:val="001D070F"/>
    <w:rsid w:val="001D0FCB"/>
    <w:rsid w:val="001D409E"/>
    <w:rsid w:val="001D5404"/>
    <w:rsid w:val="001E539B"/>
    <w:rsid w:val="001E5729"/>
    <w:rsid w:val="001E6C7C"/>
    <w:rsid w:val="001E75ED"/>
    <w:rsid w:val="001E7C24"/>
    <w:rsid w:val="001F6424"/>
    <w:rsid w:val="0020333A"/>
    <w:rsid w:val="002067C0"/>
    <w:rsid w:val="002073DA"/>
    <w:rsid w:val="002103A2"/>
    <w:rsid w:val="002135D0"/>
    <w:rsid w:val="00214979"/>
    <w:rsid w:val="00220A66"/>
    <w:rsid w:val="002217D9"/>
    <w:rsid w:val="00222999"/>
    <w:rsid w:val="002342EF"/>
    <w:rsid w:val="00237AF7"/>
    <w:rsid w:val="00240C8E"/>
    <w:rsid w:val="0024160C"/>
    <w:rsid w:val="00241CBA"/>
    <w:rsid w:val="0024567D"/>
    <w:rsid w:val="00260580"/>
    <w:rsid w:val="00260A5B"/>
    <w:rsid w:val="00262CD2"/>
    <w:rsid w:val="00264B45"/>
    <w:rsid w:val="0027051E"/>
    <w:rsid w:val="002747F7"/>
    <w:rsid w:val="00274E5E"/>
    <w:rsid w:val="002838A7"/>
    <w:rsid w:val="00287F97"/>
    <w:rsid w:val="00293581"/>
    <w:rsid w:val="00295072"/>
    <w:rsid w:val="0029796D"/>
    <w:rsid w:val="00297E47"/>
    <w:rsid w:val="002B0C44"/>
    <w:rsid w:val="002B1856"/>
    <w:rsid w:val="002B3AF2"/>
    <w:rsid w:val="002B450D"/>
    <w:rsid w:val="002C039B"/>
    <w:rsid w:val="002C0FF5"/>
    <w:rsid w:val="002D2D6C"/>
    <w:rsid w:val="002D3E66"/>
    <w:rsid w:val="002D3FA0"/>
    <w:rsid w:val="002E1032"/>
    <w:rsid w:val="002E4031"/>
    <w:rsid w:val="002F53E8"/>
    <w:rsid w:val="002F61BA"/>
    <w:rsid w:val="00301703"/>
    <w:rsid w:val="003049C3"/>
    <w:rsid w:val="00312693"/>
    <w:rsid w:val="003133F0"/>
    <w:rsid w:val="003200EB"/>
    <w:rsid w:val="0032182E"/>
    <w:rsid w:val="0032217A"/>
    <w:rsid w:val="0033325E"/>
    <w:rsid w:val="00351E60"/>
    <w:rsid w:val="00352515"/>
    <w:rsid w:val="00352BC0"/>
    <w:rsid w:val="003619EE"/>
    <w:rsid w:val="00364998"/>
    <w:rsid w:val="00365A7A"/>
    <w:rsid w:val="00365E43"/>
    <w:rsid w:val="00366DBB"/>
    <w:rsid w:val="00371448"/>
    <w:rsid w:val="00373118"/>
    <w:rsid w:val="00373803"/>
    <w:rsid w:val="0038508A"/>
    <w:rsid w:val="00392DDF"/>
    <w:rsid w:val="003A2846"/>
    <w:rsid w:val="003A2A96"/>
    <w:rsid w:val="003A476D"/>
    <w:rsid w:val="003A6366"/>
    <w:rsid w:val="003A70B3"/>
    <w:rsid w:val="003A7389"/>
    <w:rsid w:val="003B3EAC"/>
    <w:rsid w:val="003B4A4D"/>
    <w:rsid w:val="003C7073"/>
    <w:rsid w:val="003D72EB"/>
    <w:rsid w:val="003F0876"/>
    <w:rsid w:val="003F18CE"/>
    <w:rsid w:val="003F1ACD"/>
    <w:rsid w:val="003F2530"/>
    <w:rsid w:val="003F2D39"/>
    <w:rsid w:val="003F3589"/>
    <w:rsid w:val="003F4C4E"/>
    <w:rsid w:val="00401ED5"/>
    <w:rsid w:val="00405B4A"/>
    <w:rsid w:val="00407262"/>
    <w:rsid w:val="0040788F"/>
    <w:rsid w:val="004239E2"/>
    <w:rsid w:val="00432B04"/>
    <w:rsid w:val="00432DBD"/>
    <w:rsid w:val="0044099A"/>
    <w:rsid w:val="00441212"/>
    <w:rsid w:val="00444CBA"/>
    <w:rsid w:val="00450561"/>
    <w:rsid w:val="00455B5B"/>
    <w:rsid w:val="00456ACC"/>
    <w:rsid w:val="004601A3"/>
    <w:rsid w:val="00460914"/>
    <w:rsid w:val="004652C7"/>
    <w:rsid w:val="00466854"/>
    <w:rsid w:val="00466F4C"/>
    <w:rsid w:val="0047140F"/>
    <w:rsid w:val="00474D19"/>
    <w:rsid w:val="004778D5"/>
    <w:rsid w:val="0048293C"/>
    <w:rsid w:val="004923F5"/>
    <w:rsid w:val="00492C03"/>
    <w:rsid w:val="00495F20"/>
    <w:rsid w:val="004B6248"/>
    <w:rsid w:val="004B79A7"/>
    <w:rsid w:val="004C4A13"/>
    <w:rsid w:val="004C4B9C"/>
    <w:rsid w:val="004D4C53"/>
    <w:rsid w:val="004D5466"/>
    <w:rsid w:val="004D71AE"/>
    <w:rsid w:val="004D77CD"/>
    <w:rsid w:val="004E1FA7"/>
    <w:rsid w:val="004E2D7C"/>
    <w:rsid w:val="004F0286"/>
    <w:rsid w:val="004F07E5"/>
    <w:rsid w:val="004F2A05"/>
    <w:rsid w:val="004F506A"/>
    <w:rsid w:val="00502A15"/>
    <w:rsid w:val="00506C1E"/>
    <w:rsid w:val="00515443"/>
    <w:rsid w:val="00516336"/>
    <w:rsid w:val="00517CFE"/>
    <w:rsid w:val="00517FB0"/>
    <w:rsid w:val="00520D40"/>
    <w:rsid w:val="0052536D"/>
    <w:rsid w:val="00530DAD"/>
    <w:rsid w:val="00531B9F"/>
    <w:rsid w:val="00543AFC"/>
    <w:rsid w:val="00552F0E"/>
    <w:rsid w:val="005613FD"/>
    <w:rsid w:val="00564ECA"/>
    <w:rsid w:val="00566D19"/>
    <w:rsid w:val="0056717A"/>
    <w:rsid w:val="0057243C"/>
    <w:rsid w:val="005902F3"/>
    <w:rsid w:val="00590DDD"/>
    <w:rsid w:val="005968E0"/>
    <w:rsid w:val="005A2292"/>
    <w:rsid w:val="005A3A45"/>
    <w:rsid w:val="005A42D9"/>
    <w:rsid w:val="005B07DC"/>
    <w:rsid w:val="005B3777"/>
    <w:rsid w:val="005B4DF2"/>
    <w:rsid w:val="005C3FDE"/>
    <w:rsid w:val="005C45DE"/>
    <w:rsid w:val="005C4F80"/>
    <w:rsid w:val="005C5087"/>
    <w:rsid w:val="005C59CE"/>
    <w:rsid w:val="005C65A0"/>
    <w:rsid w:val="005C726E"/>
    <w:rsid w:val="005D0E7F"/>
    <w:rsid w:val="005D761B"/>
    <w:rsid w:val="005D7F69"/>
    <w:rsid w:val="005F4D69"/>
    <w:rsid w:val="00616E48"/>
    <w:rsid w:val="00624249"/>
    <w:rsid w:val="006253C7"/>
    <w:rsid w:val="00626A99"/>
    <w:rsid w:val="00637953"/>
    <w:rsid w:val="0064096F"/>
    <w:rsid w:val="006424EA"/>
    <w:rsid w:val="00642D2E"/>
    <w:rsid w:val="006453E7"/>
    <w:rsid w:val="00645775"/>
    <w:rsid w:val="00653119"/>
    <w:rsid w:val="00657C7D"/>
    <w:rsid w:val="0066104D"/>
    <w:rsid w:val="0066410E"/>
    <w:rsid w:val="0066471C"/>
    <w:rsid w:val="00664748"/>
    <w:rsid w:val="00673E80"/>
    <w:rsid w:val="00677C1D"/>
    <w:rsid w:val="00682814"/>
    <w:rsid w:val="0068498A"/>
    <w:rsid w:val="00687685"/>
    <w:rsid w:val="00695FF3"/>
    <w:rsid w:val="006A649E"/>
    <w:rsid w:val="006B011D"/>
    <w:rsid w:val="006C32B6"/>
    <w:rsid w:val="006D41CC"/>
    <w:rsid w:val="006D534E"/>
    <w:rsid w:val="006D6993"/>
    <w:rsid w:val="006D718A"/>
    <w:rsid w:val="00700950"/>
    <w:rsid w:val="00705E81"/>
    <w:rsid w:val="00707A9A"/>
    <w:rsid w:val="007130F7"/>
    <w:rsid w:val="00716283"/>
    <w:rsid w:val="007169A7"/>
    <w:rsid w:val="007230CD"/>
    <w:rsid w:val="007235B9"/>
    <w:rsid w:val="0072425F"/>
    <w:rsid w:val="0073001D"/>
    <w:rsid w:val="007307F5"/>
    <w:rsid w:val="007312CD"/>
    <w:rsid w:val="00731E2C"/>
    <w:rsid w:val="00733B3E"/>
    <w:rsid w:val="00735F37"/>
    <w:rsid w:val="00752334"/>
    <w:rsid w:val="007552BD"/>
    <w:rsid w:val="00755FB3"/>
    <w:rsid w:val="00756E7E"/>
    <w:rsid w:val="00760B92"/>
    <w:rsid w:val="007622D3"/>
    <w:rsid w:val="00762912"/>
    <w:rsid w:val="00762D5F"/>
    <w:rsid w:val="00770615"/>
    <w:rsid w:val="007725EF"/>
    <w:rsid w:val="00775BD3"/>
    <w:rsid w:val="007765C9"/>
    <w:rsid w:val="007838A3"/>
    <w:rsid w:val="007838C5"/>
    <w:rsid w:val="00784031"/>
    <w:rsid w:val="00784AB5"/>
    <w:rsid w:val="0078581E"/>
    <w:rsid w:val="00786967"/>
    <w:rsid w:val="00790D0E"/>
    <w:rsid w:val="00791250"/>
    <w:rsid w:val="00794309"/>
    <w:rsid w:val="00795529"/>
    <w:rsid w:val="007A204A"/>
    <w:rsid w:val="007A5543"/>
    <w:rsid w:val="007A5B85"/>
    <w:rsid w:val="007B0BEA"/>
    <w:rsid w:val="007B0C07"/>
    <w:rsid w:val="007B2BC7"/>
    <w:rsid w:val="007B51C0"/>
    <w:rsid w:val="007C050C"/>
    <w:rsid w:val="007C1EB7"/>
    <w:rsid w:val="007C5625"/>
    <w:rsid w:val="007C60EB"/>
    <w:rsid w:val="007D0548"/>
    <w:rsid w:val="007D173E"/>
    <w:rsid w:val="007D7664"/>
    <w:rsid w:val="007D7B2E"/>
    <w:rsid w:val="007F0F71"/>
    <w:rsid w:val="007F4F74"/>
    <w:rsid w:val="007F5C37"/>
    <w:rsid w:val="007F6B09"/>
    <w:rsid w:val="007F7EE9"/>
    <w:rsid w:val="008011C5"/>
    <w:rsid w:val="00802AB4"/>
    <w:rsid w:val="00806AE1"/>
    <w:rsid w:val="0081122F"/>
    <w:rsid w:val="00812B18"/>
    <w:rsid w:val="0082262A"/>
    <w:rsid w:val="00823080"/>
    <w:rsid w:val="008245AB"/>
    <w:rsid w:val="0083280C"/>
    <w:rsid w:val="00841533"/>
    <w:rsid w:val="00847823"/>
    <w:rsid w:val="00853B5A"/>
    <w:rsid w:val="00853B8A"/>
    <w:rsid w:val="008617E2"/>
    <w:rsid w:val="0086323D"/>
    <w:rsid w:val="00870331"/>
    <w:rsid w:val="00871E18"/>
    <w:rsid w:val="008726C8"/>
    <w:rsid w:val="00881452"/>
    <w:rsid w:val="008A42D3"/>
    <w:rsid w:val="008A564C"/>
    <w:rsid w:val="008A66D1"/>
    <w:rsid w:val="008B019F"/>
    <w:rsid w:val="008B389A"/>
    <w:rsid w:val="008B5EE4"/>
    <w:rsid w:val="008C2404"/>
    <w:rsid w:val="008C54E9"/>
    <w:rsid w:val="008C7237"/>
    <w:rsid w:val="008D124B"/>
    <w:rsid w:val="008D3F43"/>
    <w:rsid w:val="008E2E1C"/>
    <w:rsid w:val="008E2F29"/>
    <w:rsid w:val="008E56D9"/>
    <w:rsid w:val="008E628E"/>
    <w:rsid w:val="008F41C8"/>
    <w:rsid w:val="008F51A5"/>
    <w:rsid w:val="00900A8B"/>
    <w:rsid w:val="0091357B"/>
    <w:rsid w:val="0091670A"/>
    <w:rsid w:val="00921F8F"/>
    <w:rsid w:val="009232A3"/>
    <w:rsid w:val="00926036"/>
    <w:rsid w:val="009335FE"/>
    <w:rsid w:val="009356DD"/>
    <w:rsid w:val="009359BF"/>
    <w:rsid w:val="00940CD8"/>
    <w:rsid w:val="0094318A"/>
    <w:rsid w:val="00945007"/>
    <w:rsid w:val="009523D3"/>
    <w:rsid w:val="009539E6"/>
    <w:rsid w:val="00954A23"/>
    <w:rsid w:val="00955A96"/>
    <w:rsid w:val="009573DB"/>
    <w:rsid w:val="00961A75"/>
    <w:rsid w:val="00965BA4"/>
    <w:rsid w:val="00965E94"/>
    <w:rsid w:val="0097465E"/>
    <w:rsid w:val="00974867"/>
    <w:rsid w:val="009765F6"/>
    <w:rsid w:val="00982836"/>
    <w:rsid w:val="009837D2"/>
    <w:rsid w:val="0099463F"/>
    <w:rsid w:val="0099566C"/>
    <w:rsid w:val="00996712"/>
    <w:rsid w:val="009A220D"/>
    <w:rsid w:val="009B2576"/>
    <w:rsid w:val="009B4C8A"/>
    <w:rsid w:val="009B6F9D"/>
    <w:rsid w:val="009C02EE"/>
    <w:rsid w:val="009C1A7C"/>
    <w:rsid w:val="009C3033"/>
    <w:rsid w:val="009C548B"/>
    <w:rsid w:val="009D352D"/>
    <w:rsid w:val="009D5555"/>
    <w:rsid w:val="009D6A47"/>
    <w:rsid w:val="009D7EF7"/>
    <w:rsid w:val="009E6844"/>
    <w:rsid w:val="009E68F1"/>
    <w:rsid w:val="009E740B"/>
    <w:rsid w:val="009F2FDC"/>
    <w:rsid w:val="009F79F4"/>
    <w:rsid w:val="00A00EAC"/>
    <w:rsid w:val="00A10470"/>
    <w:rsid w:val="00A118D7"/>
    <w:rsid w:val="00A11E58"/>
    <w:rsid w:val="00A16151"/>
    <w:rsid w:val="00A16E21"/>
    <w:rsid w:val="00A21A6E"/>
    <w:rsid w:val="00A245D3"/>
    <w:rsid w:val="00A24B5C"/>
    <w:rsid w:val="00A266F7"/>
    <w:rsid w:val="00A27049"/>
    <w:rsid w:val="00A3052F"/>
    <w:rsid w:val="00A32545"/>
    <w:rsid w:val="00A32B46"/>
    <w:rsid w:val="00A33B3C"/>
    <w:rsid w:val="00A367D9"/>
    <w:rsid w:val="00A44062"/>
    <w:rsid w:val="00A463DE"/>
    <w:rsid w:val="00A5134B"/>
    <w:rsid w:val="00A52C35"/>
    <w:rsid w:val="00A53482"/>
    <w:rsid w:val="00A557CF"/>
    <w:rsid w:val="00A6149B"/>
    <w:rsid w:val="00A64273"/>
    <w:rsid w:val="00A6631E"/>
    <w:rsid w:val="00A8125D"/>
    <w:rsid w:val="00A91545"/>
    <w:rsid w:val="00A96524"/>
    <w:rsid w:val="00A97E0C"/>
    <w:rsid w:val="00AA2A43"/>
    <w:rsid w:val="00AA3BD1"/>
    <w:rsid w:val="00AA3F0B"/>
    <w:rsid w:val="00AA5D56"/>
    <w:rsid w:val="00AB2605"/>
    <w:rsid w:val="00AB27C2"/>
    <w:rsid w:val="00AC3158"/>
    <w:rsid w:val="00AD3874"/>
    <w:rsid w:val="00AE01FB"/>
    <w:rsid w:val="00AE28D4"/>
    <w:rsid w:val="00AE3DEB"/>
    <w:rsid w:val="00AF084D"/>
    <w:rsid w:val="00AF1379"/>
    <w:rsid w:val="00AF239E"/>
    <w:rsid w:val="00AF2AEF"/>
    <w:rsid w:val="00AF44D8"/>
    <w:rsid w:val="00AF487C"/>
    <w:rsid w:val="00AF5963"/>
    <w:rsid w:val="00AF5A95"/>
    <w:rsid w:val="00AF7855"/>
    <w:rsid w:val="00B001AF"/>
    <w:rsid w:val="00B0737B"/>
    <w:rsid w:val="00B101A6"/>
    <w:rsid w:val="00B15839"/>
    <w:rsid w:val="00B22C72"/>
    <w:rsid w:val="00B2549D"/>
    <w:rsid w:val="00B25ECD"/>
    <w:rsid w:val="00B26F46"/>
    <w:rsid w:val="00B27358"/>
    <w:rsid w:val="00B27EE2"/>
    <w:rsid w:val="00B30CDC"/>
    <w:rsid w:val="00B320B7"/>
    <w:rsid w:val="00B40DE5"/>
    <w:rsid w:val="00B41A2E"/>
    <w:rsid w:val="00B52A3B"/>
    <w:rsid w:val="00B64966"/>
    <w:rsid w:val="00B6645C"/>
    <w:rsid w:val="00B6649D"/>
    <w:rsid w:val="00B66B07"/>
    <w:rsid w:val="00B67E4F"/>
    <w:rsid w:val="00B72169"/>
    <w:rsid w:val="00B73083"/>
    <w:rsid w:val="00B75C50"/>
    <w:rsid w:val="00B76B7B"/>
    <w:rsid w:val="00B82FA7"/>
    <w:rsid w:val="00B83D6C"/>
    <w:rsid w:val="00B860A1"/>
    <w:rsid w:val="00B92AB2"/>
    <w:rsid w:val="00BA577A"/>
    <w:rsid w:val="00BB5634"/>
    <w:rsid w:val="00BB5EE8"/>
    <w:rsid w:val="00BB6B3E"/>
    <w:rsid w:val="00BC562D"/>
    <w:rsid w:val="00BD0025"/>
    <w:rsid w:val="00BD0B0D"/>
    <w:rsid w:val="00BE436D"/>
    <w:rsid w:val="00BE4E36"/>
    <w:rsid w:val="00BE5AA8"/>
    <w:rsid w:val="00BF158B"/>
    <w:rsid w:val="00BF1E22"/>
    <w:rsid w:val="00BF7ADF"/>
    <w:rsid w:val="00C02870"/>
    <w:rsid w:val="00C14722"/>
    <w:rsid w:val="00C21A48"/>
    <w:rsid w:val="00C21F86"/>
    <w:rsid w:val="00C3024E"/>
    <w:rsid w:val="00C30D6B"/>
    <w:rsid w:val="00C320E5"/>
    <w:rsid w:val="00C34AA7"/>
    <w:rsid w:val="00C356F5"/>
    <w:rsid w:val="00C4223B"/>
    <w:rsid w:val="00C43542"/>
    <w:rsid w:val="00C44850"/>
    <w:rsid w:val="00C45EB2"/>
    <w:rsid w:val="00C4617C"/>
    <w:rsid w:val="00C50129"/>
    <w:rsid w:val="00C50E9B"/>
    <w:rsid w:val="00C53854"/>
    <w:rsid w:val="00C53907"/>
    <w:rsid w:val="00C54084"/>
    <w:rsid w:val="00C546DA"/>
    <w:rsid w:val="00C575F9"/>
    <w:rsid w:val="00C61025"/>
    <w:rsid w:val="00C702B6"/>
    <w:rsid w:val="00C766B2"/>
    <w:rsid w:val="00C7684E"/>
    <w:rsid w:val="00C77084"/>
    <w:rsid w:val="00C8700F"/>
    <w:rsid w:val="00C91A0A"/>
    <w:rsid w:val="00C91B68"/>
    <w:rsid w:val="00C92767"/>
    <w:rsid w:val="00C956EB"/>
    <w:rsid w:val="00CA5667"/>
    <w:rsid w:val="00CB0CE5"/>
    <w:rsid w:val="00CB2B36"/>
    <w:rsid w:val="00CB6D64"/>
    <w:rsid w:val="00CC011A"/>
    <w:rsid w:val="00CC02AC"/>
    <w:rsid w:val="00CC200D"/>
    <w:rsid w:val="00CD70BF"/>
    <w:rsid w:val="00CD798A"/>
    <w:rsid w:val="00CE05F8"/>
    <w:rsid w:val="00CE44B1"/>
    <w:rsid w:val="00CE5520"/>
    <w:rsid w:val="00CE5B2A"/>
    <w:rsid w:val="00CE7882"/>
    <w:rsid w:val="00CF6552"/>
    <w:rsid w:val="00CF6E96"/>
    <w:rsid w:val="00D0083C"/>
    <w:rsid w:val="00D00A10"/>
    <w:rsid w:val="00D05839"/>
    <w:rsid w:val="00D059F2"/>
    <w:rsid w:val="00D07EA7"/>
    <w:rsid w:val="00D11D9A"/>
    <w:rsid w:val="00D12175"/>
    <w:rsid w:val="00D12814"/>
    <w:rsid w:val="00D20AEA"/>
    <w:rsid w:val="00D23BF3"/>
    <w:rsid w:val="00D24B86"/>
    <w:rsid w:val="00D257C7"/>
    <w:rsid w:val="00D27EF8"/>
    <w:rsid w:val="00D33D11"/>
    <w:rsid w:val="00D4203A"/>
    <w:rsid w:val="00D427F6"/>
    <w:rsid w:val="00D433C0"/>
    <w:rsid w:val="00D436E5"/>
    <w:rsid w:val="00D517EC"/>
    <w:rsid w:val="00D56B0F"/>
    <w:rsid w:val="00D64269"/>
    <w:rsid w:val="00D65071"/>
    <w:rsid w:val="00D65891"/>
    <w:rsid w:val="00D771F4"/>
    <w:rsid w:val="00D77642"/>
    <w:rsid w:val="00D83580"/>
    <w:rsid w:val="00D839A6"/>
    <w:rsid w:val="00D921CA"/>
    <w:rsid w:val="00D95287"/>
    <w:rsid w:val="00D9793C"/>
    <w:rsid w:val="00DA6DCA"/>
    <w:rsid w:val="00DA6F77"/>
    <w:rsid w:val="00DA7C7F"/>
    <w:rsid w:val="00DB22E9"/>
    <w:rsid w:val="00DB2EA0"/>
    <w:rsid w:val="00DB6816"/>
    <w:rsid w:val="00DC17CC"/>
    <w:rsid w:val="00DC31EB"/>
    <w:rsid w:val="00DD0AD5"/>
    <w:rsid w:val="00DD70B9"/>
    <w:rsid w:val="00DE2A79"/>
    <w:rsid w:val="00DE2FDD"/>
    <w:rsid w:val="00DE5965"/>
    <w:rsid w:val="00DE6320"/>
    <w:rsid w:val="00DF09D7"/>
    <w:rsid w:val="00DF3AAE"/>
    <w:rsid w:val="00DF6086"/>
    <w:rsid w:val="00E00A93"/>
    <w:rsid w:val="00E06197"/>
    <w:rsid w:val="00E06375"/>
    <w:rsid w:val="00E102B6"/>
    <w:rsid w:val="00E220A4"/>
    <w:rsid w:val="00E230E7"/>
    <w:rsid w:val="00E25E2C"/>
    <w:rsid w:val="00E262DA"/>
    <w:rsid w:val="00E2694A"/>
    <w:rsid w:val="00E30D0C"/>
    <w:rsid w:val="00E31964"/>
    <w:rsid w:val="00E337B3"/>
    <w:rsid w:val="00E33DE2"/>
    <w:rsid w:val="00E41EBA"/>
    <w:rsid w:val="00E41EF7"/>
    <w:rsid w:val="00E60544"/>
    <w:rsid w:val="00E639FE"/>
    <w:rsid w:val="00E71904"/>
    <w:rsid w:val="00E72702"/>
    <w:rsid w:val="00E729FF"/>
    <w:rsid w:val="00E92611"/>
    <w:rsid w:val="00E936C4"/>
    <w:rsid w:val="00E93DD0"/>
    <w:rsid w:val="00E94DD4"/>
    <w:rsid w:val="00EA35E3"/>
    <w:rsid w:val="00EA36E0"/>
    <w:rsid w:val="00EA3746"/>
    <w:rsid w:val="00EA4639"/>
    <w:rsid w:val="00EB15AC"/>
    <w:rsid w:val="00EB6B4E"/>
    <w:rsid w:val="00EB7715"/>
    <w:rsid w:val="00EC0851"/>
    <w:rsid w:val="00EC0DBD"/>
    <w:rsid w:val="00EC275D"/>
    <w:rsid w:val="00EC2BCC"/>
    <w:rsid w:val="00EC2EF4"/>
    <w:rsid w:val="00EC5BEF"/>
    <w:rsid w:val="00EC64BC"/>
    <w:rsid w:val="00EC7550"/>
    <w:rsid w:val="00EE004A"/>
    <w:rsid w:val="00EE1002"/>
    <w:rsid w:val="00EE2B86"/>
    <w:rsid w:val="00EE5EE4"/>
    <w:rsid w:val="00EF0487"/>
    <w:rsid w:val="00EF2F00"/>
    <w:rsid w:val="00F00437"/>
    <w:rsid w:val="00F012D2"/>
    <w:rsid w:val="00F0395B"/>
    <w:rsid w:val="00F11BA5"/>
    <w:rsid w:val="00F11F19"/>
    <w:rsid w:val="00F12684"/>
    <w:rsid w:val="00F129AF"/>
    <w:rsid w:val="00F13EE9"/>
    <w:rsid w:val="00F22764"/>
    <w:rsid w:val="00F254B7"/>
    <w:rsid w:val="00F34D8B"/>
    <w:rsid w:val="00F367BF"/>
    <w:rsid w:val="00F45C5D"/>
    <w:rsid w:val="00F4666E"/>
    <w:rsid w:val="00F5211F"/>
    <w:rsid w:val="00F52CAB"/>
    <w:rsid w:val="00F53DA8"/>
    <w:rsid w:val="00F55DF8"/>
    <w:rsid w:val="00F57E87"/>
    <w:rsid w:val="00F60560"/>
    <w:rsid w:val="00F635E9"/>
    <w:rsid w:val="00F729CC"/>
    <w:rsid w:val="00F74F11"/>
    <w:rsid w:val="00F83526"/>
    <w:rsid w:val="00F9323B"/>
    <w:rsid w:val="00F97240"/>
    <w:rsid w:val="00FA3019"/>
    <w:rsid w:val="00FA37FF"/>
    <w:rsid w:val="00FA399E"/>
    <w:rsid w:val="00FA621F"/>
    <w:rsid w:val="00FB2190"/>
    <w:rsid w:val="00FB377A"/>
    <w:rsid w:val="00FB38E9"/>
    <w:rsid w:val="00FB44B6"/>
    <w:rsid w:val="00FB5639"/>
    <w:rsid w:val="00FB7B07"/>
    <w:rsid w:val="00FC12AC"/>
    <w:rsid w:val="00FC1974"/>
    <w:rsid w:val="00FC54E1"/>
    <w:rsid w:val="00FC6186"/>
    <w:rsid w:val="00FD37E7"/>
    <w:rsid w:val="00FE4D55"/>
    <w:rsid w:val="00FF57DE"/>
    <w:rsid w:val="00FF645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21"/>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A16E2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16E21"/>
    <w:rPr>
      <w:rFonts w:eastAsia="Times New Roman" w:cs="Times New Roman"/>
      <w:sz w:val="20"/>
      <w:szCs w:val="20"/>
      <w:lang w:eastAsia="tr-TR"/>
    </w:rPr>
  </w:style>
  <w:style w:type="character" w:styleId="CommentReference">
    <w:name w:val="annotation reference"/>
    <w:basedOn w:val="DefaultParagraphFont"/>
    <w:uiPriority w:val="99"/>
    <w:semiHidden/>
    <w:rsid w:val="00A16E21"/>
    <w:rPr>
      <w:rFonts w:cs="Times New Roman"/>
      <w:sz w:val="16"/>
      <w:szCs w:val="16"/>
    </w:rPr>
  </w:style>
  <w:style w:type="paragraph" w:styleId="BalloonText">
    <w:name w:val="Balloon Text"/>
    <w:basedOn w:val="Normal"/>
    <w:link w:val="BalloonTextChar"/>
    <w:uiPriority w:val="99"/>
    <w:semiHidden/>
    <w:rsid w:val="00A16E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6E21"/>
    <w:rPr>
      <w:rFonts w:ascii="Tahoma" w:hAnsi="Tahoma" w:cs="Tahoma"/>
      <w:sz w:val="16"/>
      <w:szCs w:val="16"/>
      <w:lang w:eastAsia="tr-TR"/>
    </w:rPr>
  </w:style>
  <w:style w:type="paragraph" w:styleId="ListParagraph">
    <w:name w:val="List Paragraph"/>
    <w:basedOn w:val="Normal"/>
    <w:uiPriority w:val="99"/>
    <w:qFormat/>
    <w:rsid w:val="00A16E21"/>
    <w:pPr>
      <w:ind w:left="720"/>
      <w:contextualSpacing/>
    </w:pPr>
  </w:style>
  <w:style w:type="paragraph" w:styleId="FootnoteText">
    <w:name w:val="footnote text"/>
    <w:basedOn w:val="Normal"/>
    <w:link w:val="FootnoteTextChar"/>
    <w:uiPriority w:val="99"/>
    <w:semiHidden/>
    <w:rsid w:val="00A16E21"/>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A16E21"/>
    <w:rPr>
      <w:rFonts w:eastAsia="Times New Roman" w:cs="Times New Roman"/>
      <w:sz w:val="20"/>
      <w:szCs w:val="20"/>
      <w:lang w:eastAsia="tr-TR"/>
    </w:rPr>
  </w:style>
  <w:style w:type="character" w:styleId="FootnoteReference">
    <w:name w:val="footnote reference"/>
    <w:basedOn w:val="DefaultParagraphFont"/>
    <w:uiPriority w:val="99"/>
    <w:semiHidden/>
    <w:rsid w:val="00A16E21"/>
    <w:rPr>
      <w:rFonts w:cs="Times New Roman"/>
      <w:vertAlign w:val="superscript"/>
    </w:rPr>
  </w:style>
  <w:style w:type="paragraph" w:styleId="Header">
    <w:name w:val="header"/>
    <w:basedOn w:val="Normal"/>
    <w:link w:val="HeaderChar"/>
    <w:uiPriority w:val="99"/>
    <w:rsid w:val="00A16E21"/>
    <w:pPr>
      <w:tabs>
        <w:tab w:val="center" w:pos="4536"/>
        <w:tab w:val="right" w:pos="9072"/>
      </w:tabs>
      <w:spacing w:after="0" w:line="240" w:lineRule="auto"/>
    </w:pPr>
    <w:rPr>
      <w:rFonts w:eastAsia="Calibri"/>
    </w:rPr>
  </w:style>
  <w:style w:type="character" w:customStyle="1" w:styleId="HeaderChar">
    <w:name w:val="Header Char"/>
    <w:basedOn w:val="DefaultParagraphFont"/>
    <w:link w:val="Header"/>
    <w:uiPriority w:val="99"/>
    <w:locked/>
    <w:rsid w:val="00A16E21"/>
    <w:rPr>
      <w:rFonts w:cs="Times New Roman"/>
      <w:lang w:eastAsia="tr-TR"/>
    </w:rPr>
  </w:style>
  <w:style w:type="paragraph" w:styleId="Footer">
    <w:name w:val="footer"/>
    <w:basedOn w:val="Normal"/>
    <w:link w:val="FooterChar"/>
    <w:uiPriority w:val="99"/>
    <w:rsid w:val="00A16E21"/>
    <w:pPr>
      <w:tabs>
        <w:tab w:val="center" w:pos="4536"/>
        <w:tab w:val="right" w:pos="9072"/>
      </w:tabs>
      <w:spacing w:after="0" w:line="240" w:lineRule="auto"/>
    </w:pPr>
    <w:rPr>
      <w:rFonts w:eastAsia="Calibri"/>
    </w:rPr>
  </w:style>
  <w:style w:type="character" w:customStyle="1" w:styleId="FooterChar">
    <w:name w:val="Footer Char"/>
    <w:basedOn w:val="DefaultParagraphFont"/>
    <w:link w:val="Footer"/>
    <w:uiPriority w:val="99"/>
    <w:locked/>
    <w:rsid w:val="00A16E21"/>
    <w:rPr>
      <w:rFonts w:cs="Times New Roman"/>
      <w:lang w:eastAsia="tr-TR"/>
    </w:rPr>
  </w:style>
  <w:style w:type="character" w:styleId="Hyperlink">
    <w:name w:val="Hyperlink"/>
    <w:basedOn w:val="DefaultParagraphFont"/>
    <w:uiPriority w:val="99"/>
    <w:rsid w:val="00A16E21"/>
    <w:rPr>
      <w:rFonts w:cs="Times New Roman"/>
      <w:color w:val="0000FF"/>
      <w:u w:val="single"/>
    </w:rPr>
  </w:style>
  <w:style w:type="paragraph" w:styleId="EndnoteText">
    <w:name w:val="endnote text"/>
    <w:basedOn w:val="Normal"/>
    <w:link w:val="EndnoteTextChar"/>
    <w:uiPriority w:val="99"/>
    <w:semiHidden/>
    <w:rsid w:val="00A16E2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A16E21"/>
    <w:rPr>
      <w:rFonts w:eastAsia="Times New Roman" w:cs="Times New Roman"/>
      <w:sz w:val="20"/>
      <w:szCs w:val="20"/>
      <w:lang w:eastAsia="tr-TR"/>
    </w:rPr>
  </w:style>
  <w:style w:type="character" w:styleId="EndnoteReference">
    <w:name w:val="endnote reference"/>
    <w:basedOn w:val="DefaultParagraphFont"/>
    <w:uiPriority w:val="99"/>
    <w:semiHidden/>
    <w:rsid w:val="00A16E21"/>
    <w:rPr>
      <w:rFonts w:cs="Times New Roman"/>
      <w:vertAlign w:val="superscript"/>
    </w:rPr>
  </w:style>
  <w:style w:type="paragraph" w:styleId="CommentSubject">
    <w:name w:val="annotation subject"/>
    <w:basedOn w:val="CommentText"/>
    <w:next w:val="CommentText"/>
    <w:link w:val="CommentSubjectChar"/>
    <w:uiPriority w:val="99"/>
    <w:semiHidden/>
    <w:rsid w:val="004F07E5"/>
    <w:rPr>
      <w:b/>
      <w:bCs/>
    </w:rPr>
  </w:style>
  <w:style w:type="character" w:customStyle="1" w:styleId="CommentSubjectChar">
    <w:name w:val="Comment Subject Char"/>
    <w:basedOn w:val="CommentTextChar"/>
    <w:link w:val="CommentSubject"/>
    <w:uiPriority w:val="99"/>
    <w:semiHidden/>
    <w:locked/>
    <w:rsid w:val="004F07E5"/>
    <w:rPr>
      <w:b/>
      <w:bCs/>
    </w:rPr>
  </w:style>
  <w:style w:type="paragraph" w:styleId="Revision">
    <w:name w:val="Revision"/>
    <w:hidden/>
    <w:uiPriority w:val="99"/>
    <w:semiHidden/>
    <w:rsid w:val="005D0E7F"/>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30</Pages>
  <Words>6617</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Tayfun TÜYSÜZOĞLU</dc:creator>
  <cp:keywords/>
  <dc:description/>
  <cp:lastModifiedBy>AHMET</cp:lastModifiedBy>
  <cp:revision>4</cp:revision>
  <cp:lastPrinted>2014-04-11T07:43:00Z</cp:lastPrinted>
  <dcterms:created xsi:type="dcterms:W3CDTF">2014-04-11T07:44:00Z</dcterms:created>
  <dcterms:modified xsi:type="dcterms:W3CDTF">2014-04-21T17:35:00Z</dcterms:modified>
</cp:coreProperties>
</file>